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Hopson of Lumberton High School has been named the Super Gold Girls' Soccer Coach of the Year by the </w:t>
      </w:r>
      <w:r>
        <w:rPr>
          <w:i/>
        </w:rPr>
        <w:t xml:space="preserve">Beaumont Enterprise</w:t>
      </w:r>
      <w:r>
        <w:t xml:space="preserve">, and this achievement is indeed worthy of recognition; and</w:t>
      </w:r>
    </w:p>
    <w:p w:rsidR="003F3435" w:rsidRDefault="0032493E">
      <w:pPr>
        <w:spacing w:line="480" w:lineRule="auto"/>
        <w:ind w:firstLine="720"/>
        <w:jc w:val="both"/>
      </w:pPr>
      <w:r>
        <w:t xml:space="preserve">WHEREAS, Coach Hopson led the Lady Raiders through an extraordinary 2018-2019 season in which Lumberton garnered the district crown and advanced all the way to the state semifinals, ending the year with a record of 23 wins, 4 losses, and 2 ties; he has been further acknowledged for his outstanding work by being named the 2019 District 20-4A Coach of the Year as well as the Texas Association of Soccer Coaches 4A Region 3 Coach of the Year; and</w:t>
      </w:r>
    </w:p>
    <w:p w:rsidR="003F3435" w:rsidRDefault="0032493E">
      <w:pPr>
        <w:spacing w:line="480" w:lineRule="auto"/>
        <w:ind w:firstLine="720"/>
        <w:jc w:val="both"/>
      </w:pPr>
      <w:r>
        <w:t xml:space="preserve">WHEREAS, A member of the faculty at Lumberton High for the past 13 years, Coach Hopson has directed the girls' soccer team for 12 years in addition to having guided the boys' squad for one year; his impressive overall career record stands at 235 wins, 44 losses, and 22 ties; in all his endeavors, he enjoys the love and support of his wife of 21 years, Ellen, and their two children; and</w:t>
      </w:r>
    </w:p>
    <w:p w:rsidR="003F3435" w:rsidRDefault="0032493E">
      <w:pPr>
        <w:spacing w:line="480" w:lineRule="auto"/>
        <w:ind w:firstLine="720"/>
        <w:jc w:val="both"/>
      </w:pPr>
      <w:r>
        <w:t xml:space="preserve">WHEREAS, Exceptional coaches inspire athletes to perform at the peak of their abilities, and the exemplary leadership demonstrated by Jason Hopson makes him a most deserving recipient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Jason Hopson on being named the 2019 Super Gold Girls' Soccer Coach of the Year by the </w:t>
      </w:r>
      <w:r>
        <w:rPr>
          <w:i/>
        </w:rPr>
        <w:t xml:space="preserve">Beaumont Enterprise</w:t>
      </w:r>
      <w:r>
        <w:t xml:space="preserv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Hopson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