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86R26570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service of an admired Edwards County elected official drew to a close when Mark Bean retired as the tax assessor-collector on April 9,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Taking office on January 1, 2013, Mr.</w:t>
      </w:r>
      <w:r xml:space="preserve">
        <w:t> </w:t>
      </w:r>
      <w:r>
        <w:t xml:space="preserve">Bean served his fellow citizens with distinction during his notable tenure;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dedicated leadership and commitment to good governance, Mark Bean has helped make Edwards County an even better place in which to live and work, and he has set a standard of excellence to which others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Mark Bean on his retirement as the tax assessor-collector for Edwards County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Bean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