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Nancy McJunkin Scalise of Austin on March 5, 2019, at the age of 75, has deeply saddened all who knew her; and</w:t>
      </w:r>
    </w:p>
    <w:p w:rsidR="003F3435" w:rsidRDefault="0032493E">
      <w:pPr>
        <w:spacing w:line="480" w:lineRule="auto"/>
        <w:ind w:firstLine="720"/>
        <w:jc w:val="both"/>
      </w:pPr>
      <w:r>
        <w:t xml:space="preserve">WHEREAS, Born to James Nelson McJunkin and Julia Ellen Bass McJunkin in Wetumpka, Alabama, on November 11, 1943, the former Nancy McJunkin grew up with a younger brother, Jim; her father's career in the U.S. Air Force took the family to many locations, and during several formative years in Okinawa, Japan, she developed a love of Japanese art and culture, as well as a passion for travel, adventure, and archaeology; she studied theater at the University of Alabama before completing her education at Tulane University in New Orleans; and</w:t>
      </w:r>
    </w:p>
    <w:p w:rsidR="003F3435" w:rsidRDefault="0032493E">
      <w:pPr>
        <w:spacing w:line="480" w:lineRule="auto"/>
        <w:ind w:firstLine="720"/>
        <w:jc w:val="both"/>
      </w:pPr>
      <w:r>
        <w:t xml:space="preserve">WHEREAS, She settled in the French Quarter and married a fellow resident, James Scalise, in December 1976; they became the proud parents of two sons, Jason and Justin; a loving and devoted mother, Ms.</w:t>
      </w:r>
      <w:r xml:space="preserve">
        <w:t> </w:t>
      </w:r>
      <w:r>
        <w:t xml:space="preserve">Scalise instilled in her children an abiding interest in theater, reading, and language, and her sunny optimism informed their upbringing; and</w:t>
      </w:r>
    </w:p>
    <w:p w:rsidR="003F3435" w:rsidRDefault="0032493E">
      <w:pPr>
        <w:spacing w:line="480" w:lineRule="auto"/>
        <w:ind w:firstLine="720"/>
        <w:jc w:val="both"/>
      </w:pPr>
      <w:r>
        <w:t xml:space="preserve">WHEREAS, Early in her career, Ms.</w:t>
      </w:r>
      <w:r xml:space="preserve">
        <w:t> </w:t>
      </w:r>
      <w:r>
        <w:t xml:space="preserve">Scalise worked as a fashion buyer and model for Maison Blanche department store; she went on to teach English and administer tests in the gifted and talented program in New Orleans public schools, and she earned a number of awards for her teaching and writing; she founded and published </w:t>
      </w:r>
      <w:r>
        <w:rPr>
          <w:i/>
        </w:rPr>
        <w:t xml:space="preserve">G/T, the Gifted and Talented Newsletter</w:t>
      </w:r>
      <w:r>
        <w:t xml:space="preserve">, as a resource for her fellow educators; and</w:t>
      </w:r>
    </w:p>
    <w:p w:rsidR="003F3435" w:rsidRDefault="0032493E">
      <w:pPr>
        <w:spacing w:line="480" w:lineRule="auto"/>
        <w:ind w:firstLine="720"/>
        <w:jc w:val="both"/>
      </w:pPr>
      <w:r>
        <w:t xml:space="preserve">WHEREAS, Dedicated to her historic neighborhood, she established an activist group, Vieux Carré Voice, that focused the attention of city officials on the needs of the district; in the wake of Hurricane Katrina, she relocated to Austin to be near family, and she continued her civic engagement, volunteering in the theater community and at the Next-to-New Shop of St.</w:t>
      </w:r>
      <w:r xml:space="preserve">
        <w:t> </w:t>
      </w:r>
      <w:r>
        <w:t xml:space="preserve">David's Episcopal Church; and</w:t>
      </w:r>
    </w:p>
    <w:p w:rsidR="003F3435" w:rsidRDefault="0032493E">
      <w:pPr>
        <w:spacing w:line="480" w:lineRule="auto"/>
        <w:ind w:firstLine="720"/>
        <w:jc w:val="both"/>
      </w:pPr>
      <w:r>
        <w:t xml:space="preserve">WHEREAS, Nancy Scalise brightened the days of innumerable people through the years, and although she is greatly missed, those who were fortunate enough to know her will forever cherish their memories of her warmth, elegance, and generosity; now, therefore, be it</w:t>
      </w:r>
    </w:p>
    <w:p w:rsidR="003F3435" w:rsidRDefault="0032493E">
      <w:pPr>
        <w:spacing w:line="480" w:lineRule="auto"/>
        <w:ind w:firstLine="720"/>
        <w:jc w:val="both"/>
      </w:pPr>
      <w:r>
        <w:t xml:space="preserve">RESOLVED, That the House of Representatives of the 86th Texas Legislature hereby pay tribute to the life of Nancy McJunkin Scalise and extend sincere condolences to her husband, James Scalise; to her sons, Jason and Justin Scalise; to her brother, James McJunkin Jr., and his wife, Beth;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Nancy McJunkin Scalise.</w:t>
      </w:r>
    </w:p>
    <w:p w:rsidR="003F3435" w:rsidRDefault="0032493E">
      <w:pPr>
        <w:jc w:val="both"/>
      </w:pPr>
    </w:p>
    <w:p w:rsidR="003F3435" w:rsidRDefault="0032493E">
      <w:pPr>
        <w:jc w:val="right"/>
      </w:pPr>
      <w:r>
        <w:t xml:space="preserve">Goodwin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1710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