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Christian S. Orellano has been named salutatorian of the Class of 2019 at Middle College High School at HCC Gulfton  in Houston, and 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Mr. Orellano has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Mr. Orellano plans to continue his education at Houston Community College and major in engineering; and</w:t>
      </w:r>
    </w:p>
    <w:p w:rsidR="003F3435" w:rsidRDefault="0032493E">
      <w:pPr>
        <w:spacing w:line="480" w:lineRule="auto"/>
        <w:ind w:firstLine="720"/>
        <w:jc w:val="both"/>
      </w:pPr>
      <w:r>
        <w:t xml:space="preserve">WHEREAS, During his years at Middle College High School at HCC Gulfton, Christian S. Orellano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Christian S. Orellano for earning the title of salutatorian of the Class of 2019 at Middle College High School at HCC Gulfton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 Orellano as an expression of high regard by the Texas House of Representatives.</w:t>
      </w:r>
    </w:p>
    <w:p w:rsidR="003F3435" w:rsidRDefault="0032493E">
      <w:pPr>
        <w:jc w:val="both"/>
      </w:pPr>
    </w:p>
    <w:p w:rsidR="003F3435" w:rsidRDefault="0032493E">
      <w:pPr>
        <w:jc w:val="right"/>
      </w:pPr>
      <w:r>
        <w:t xml:space="preserve">Wu</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1720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