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Evan Shannon of Sonora High School achieved great distinction by winning a gold medal in the 3A 1,600-meter run at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Mr.</w:t>
      </w:r>
      <w:r xml:space="preserve">
        <w:t> </w:t>
      </w:r>
      <w:r>
        <w:t xml:space="preserve">Shannon turned in a notable performance, claiming the title with a time of 4 minutes, 26.69 seconds; and</w:t>
      </w:r>
    </w:p>
    <w:p w:rsidR="003F3435" w:rsidRDefault="0032493E">
      <w:pPr>
        <w:spacing w:line="480" w:lineRule="auto"/>
        <w:ind w:firstLine="720"/>
        <w:jc w:val="both"/>
      </w:pPr>
      <w:r>
        <w:t xml:space="preserve">WHEREAS, By excelling in the state's premier showcase for high school track and field athletes, Evan Shannon has ably represented his school, and he will cherish his memories of this outstanding accomplishment for years to come; now, therefore, be it</w:t>
      </w:r>
    </w:p>
    <w:p w:rsidR="003F3435" w:rsidRDefault="0032493E">
      <w:pPr>
        <w:spacing w:line="480" w:lineRule="auto"/>
        <w:ind w:firstLine="720"/>
        <w:jc w:val="both"/>
      </w:pPr>
      <w:r>
        <w:t xml:space="preserve">RESOLVED, That the House of Representatives of the 86th Texas Legislature hereby congratulate Evan Shannon on his championship win in the 3A 1,600-meter run at the 2019 UIL Track &amp; Field State Meet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 Shannon as an expression of high regard by the Texas House of Representatives.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1754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