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Lin-Manuel Miranda made history spring to life as creator of the groundbreaking musical </w:t>
      </w:r>
      <w:r>
        <w:rPr>
          <w:i/>
        </w:rPr>
        <w:t xml:space="preserve">Hamilton, </w:t>
      </w:r>
      <w:r>
        <w:t xml:space="preserve">and he has used his growing fame to make a positive difference in the lives of countless individuals;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son of Luis A. Miranda Jr. and Luz Towns-Miranda, Lin-Manuel Miranda grew up in a New York City household full of music; his parents introduced him to the magic of Broadway through an extensive record collection, and they also instilled in him and his sister, Luz, a strong sense of civic responsibility, taking them along to school board meetings, campaigns, and activities at nonprofit organizations;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Miranda demonstrated exceptional talent at an early age, playing the piano and performing in school productions; while still in high school, he began writing musicals, and before graduating from Wesleyan University, he completed a draft of </w:t>
      </w:r>
      <w:r>
        <w:rPr>
          <w:i/>
        </w:rPr>
        <w:t xml:space="preserve">In the Heights</w:t>
      </w:r>
      <w:r>
        <w:t xml:space="preserve">; that chronicle of Hispanic life in upper Manhattan received four Tony Awards in 2008, affirming the wisdom of his father, who had encouraged him to pursue his dreams, rather than a safe career path; the following year, Mr.</w:t>
      </w:r>
      <w:r xml:space="preserve">
        <w:t> </w:t>
      </w:r>
      <w:r>
        <w:t xml:space="preserve">Miranda previewed material from </w:t>
      </w:r>
      <w:r>
        <w:rPr>
          <w:i/>
        </w:rPr>
        <w:t xml:space="preserve">Hamilton</w:t>
      </w:r>
      <w:r>
        <w:t xml:space="preserve"> at a White House poetry and spoken word event, and the musical went on to a sold-out run at The Public Theater before becoming a Broadway smash, with Mr.</w:t>
      </w:r>
      <w:r xml:space="preserve">
        <w:t> </w:t>
      </w:r>
      <w:r>
        <w:t xml:space="preserve">Miranda playing the role of founding father Alexander Hamilton; in 2016, it won 11 Tony Awards, the Pulitzer Prize for Drama, and the Grammy Award for Best Musical Theater Album, among many other accolades; the production has drawn a host of notable audience members, from President Barack Obama and First Lady Michelle Obama to musicians Paul McCartney, Rubén Blades, and David Byrne;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Ever more in demand, Mr.</w:t>
      </w:r>
      <w:r xml:space="preserve">
        <w:t> </w:t>
      </w:r>
      <w:r>
        <w:t xml:space="preserve">Miranda has gone on to other projects in publishing, television, film, theater, and music; he starred in </w:t>
      </w:r>
      <w:r>
        <w:rPr>
          <w:i/>
        </w:rPr>
        <w:t xml:space="preserve">Mary Poppins Returns </w:t>
      </w:r>
      <w:r>
        <w:t xml:space="preserve">and received a 2018 Grammy Award for the original song "How Far I'll Go," from the Disney feature </w:t>
      </w:r>
      <w:r>
        <w:rPr>
          <w:i/>
        </w:rPr>
        <w:t xml:space="preserve">Moana</w:t>
      </w:r>
      <w:r>
        <w:t xml:space="preserve">; in addition, he has devoted himself to philanthropy, especially in Puerto Rico, where his parents grew up; he and his family have been active in relief efforts following Hurricane Maria, raising over $40 million for the Hispanic Federation's fund; they joined the producers of </w:t>
      </w:r>
      <w:r>
        <w:rPr>
          <w:i/>
        </w:rPr>
        <w:t xml:space="preserve">Hamilton</w:t>
      </w:r>
      <w:r>
        <w:t xml:space="preserve"> to create the Flamboyan Arts Fund for the island, and together, they have worked to encourage Latino political involvement and to support such causes as education and voting and immigrant rights;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Lin-Manuel Miranda has inspired his fellow Americans through both his artistry and his dedication to making the world a better place, and his myriad fans look forward with great anticipation to his next endeavors;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Lin-Manuel Miranda for his professional accomplishments and civic engagement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Miranda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Martinez Fischer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1758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