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86R34153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1790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Jessie Hainley has been named salutatorian of the Class of 2019 at Saint Joseph Academy in Brownsville,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w:t>
      </w:r>
      <w:r xml:space="preserve">
        <w:t> </w:t>
      </w:r>
      <w:r>
        <w:t xml:space="preserve">Hainley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Liz and Chad Hainley, Ms.</w:t>
      </w:r>
      <w:r xml:space="preserve">
        <w:t> </w:t>
      </w:r>
      <w:r>
        <w:t xml:space="preserve">Hainley further distinguished herself through her participation in Bluebonnet Girls State, Marist Youth, the Chemistry Club, and the Texas Association of Private and Parochial Schools Academic All-State competition; through the years, she has received a number of prestigious accolades, including the Legion of Honor Award and the National Hispanic Institute Celebración Gold Award; a member of the varsity swim and cross-country teams, she was named Female Athlete of the Year; and</w:t>
      </w:r>
    </w:p>
    <w:p w:rsidR="003F3435" w:rsidRDefault="0032493E">
      <w:pPr>
        <w:spacing w:line="480" w:lineRule="auto"/>
        <w:ind w:firstLine="720"/>
        <w:jc w:val="both"/>
      </w:pPr>
      <w:r>
        <w:t xml:space="preserve">WHEREAS, During her years at Saint Joseph Academy, Jessie Hainley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Jessie Hainley on graduating as salutatorian of the Saint Joseph Academy Class of 2019 and extend to her sincere best wishes for continued success as she begins the next exciting chapter of her life; and, be it further</w:t>
      </w:r>
      <w:r xml:space="preserve">
        <w:t> </w:t>
      </w:r>
    </w:p>
    <w:p w:rsidR="003F3435" w:rsidRDefault="0032493E">
      <w:pPr>
        <w:spacing w:line="480" w:lineRule="auto"/>
        <w:ind w:firstLine="720"/>
        <w:jc w:val="both"/>
      </w:pPr>
      <w:r>
        <w:t xml:space="preserve">RESOLVED, That an official copy of this resolution be prepared for Ms.</w:t>
      </w:r>
      <w:r xml:space="preserve">
        <w:t> </w:t>
      </w:r>
      <w:r>
        <w:t xml:space="preserve">Hainley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