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Dominique Karyme Garcia has been named salutatorian of the Class of 2019 at Jubilee Brownsville,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w:t>
      </w:r>
      <w:r xml:space="preserve">
        <w:t> </w:t>
      </w:r>
      <w:r>
        <w:t xml:space="preserve">Garcia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Ms.</w:t>
      </w:r>
      <w:r xml:space="preserve">
        <w:t> </w:t>
      </w:r>
      <w:r>
        <w:t xml:space="preserve">Garcia has served as president of the National Honor Society; moreover, she has benefited her fellow citizens by volunteering as a Brownsville Character Ambassadors officer and by serving on the board of Keep Brownsville Beautiful; she has also tutored elementary school students and served her church as summer dance coordinator for three years; and</w:t>
      </w:r>
    </w:p>
    <w:p w:rsidR="003F3435" w:rsidRDefault="0032493E">
      <w:pPr>
        <w:spacing w:line="480" w:lineRule="auto"/>
        <w:ind w:firstLine="720"/>
        <w:jc w:val="both"/>
      </w:pPr>
      <w:r>
        <w:t xml:space="preserve">WHEREAS, During her years at Jubilee Brownsville, Dominique Garcia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Dominique Karyme Garcia on graduating as salutatorian of the Jubilee Brownsville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Garcia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1791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