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Miriam Laeky has ably served her fellow Texans as an aide in the office of State Representative Chris Turner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Laeky has provided vital assistance in handling a wide variety of challenging tasks; in addition to gaining valuable experience in the field of public service, she has learned more about the legislative process and the issues facing citizens of the Lone Star State; a Bob Bullock Scholar, she has also served as the assistant to the communications director;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Laeky is majoring in political science and Spanish in the Interdisciplinary Core Honors College at Baylor University; she is a student board member and Campus Living and Learning leader, as well as president of the Ethiopian &amp; Eritrean Student Association; in addition, she serves the Baylor Chapter of the NAACP as a member of its Economics and Employment Empowerment Committee; in 2018, she was a student fellow and translation team member for Beto O'Rourke's senate campaign; she previously interned with the 54th District Court in Waco and with the Center for American &amp; International Law in Plano;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Miriam Laeky for her service as a legislative aide in the office of State Representative Chris Turner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Laeky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1810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