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1819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University of Houston has provided to the Texas Legislature an impressive group of interns from its Graduate College of Social Work; and</w:t>
      </w:r>
    </w:p>
    <w:p w:rsidR="003F3435" w:rsidRDefault="0032493E">
      <w:pPr>
        <w:spacing w:line="480" w:lineRule="auto"/>
        <w:ind w:firstLine="720"/>
        <w:jc w:val="both"/>
      </w:pPr>
      <w:r>
        <w:t xml:space="preserve">WHEREAS, During the 86th Legislative Session, these extraordinarily talented, hardworking, and intelligent individuals have rendered invaluable service to their respective offices; and</w:t>
      </w:r>
    </w:p>
    <w:p w:rsidR="003F3435" w:rsidRDefault="0032493E">
      <w:pPr>
        <w:spacing w:line="480" w:lineRule="auto"/>
        <w:ind w:firstLine="720"/>
        <w:jc w:val="both"/>
      </w:pPr>
      <w:r>
        <w:t xml:space="preserve">WHEREAS, The dedicated staff of legislative interns from the University of Houston Master of Social Work program include Elizabeth Churaman, Santiago Cirnigliaro, Donisha Cotlone, Sophie Creede, Eliot Davis, Marissa Gorena, Sharon Jacob, Merci Mohagheghi, Ali Schoon, Brittany Sharp, Kayla Lail, Gracie Cuevas, and Emily Joslin; and</w:t>
      </w:r>
    </w:p>
    <w:p w:rsidR="003F3435" w:rsidRDefault="0032493E">
      <w:pPr>
        <w:spacing w:line="480" w:lineRule="auto"/>
        <w:ind w:firstLine="720"/>
        <w:jc w:val="both"/>
      </w:pPr>
      <w:r>
        <w:t xml:space="preserve">WHEREAS, These outstanding young professionals have performed their duties admirably throughout the legislative session, and they are indeed deserving of special recognition for their fine work; now, therefore, be it</w:t>
      </w:r>
    </w:p>
    <w:p w:rsidR="003F3435" w:rsidRDefault="0032493E">
      <w:pPr>
        <w:spacing w:line="480" w:lineRule="auto"/>
        <w:ind w:firstLine="720"/>
        <w:jc w:val="both"/>
      </w:pPr>
      <w:r>
        <w:t xml:space="preserve">RESOLVED, That the House of Representatives of the 86th Texas Legislature hereby honor the University of Houston Graduate College of Social Work legislative interns of 2019 for their outstanding contributions to the Texas Legislature and to the people of the Lone Star State and extend to them sincere best wishes for the future; and, be it further</w:t>
      </w:r>
    </w:p>
    <w:p w:rsidR="003F3435" w:rsidRDefault="0032493E">
      <w:pPr>
        <w:spacing w:line="480" w:lineRule="auto"/>
        <w:ind w:firstLine="720"/>
        <w:jc w:val="both"/>
      </w:pPr>
      <w:r>
        <w:t xml:space="preserve">RESOLVED, That official copies of this resolution be prepared for the UH Graduate College of Social Work legislative interns as an expression of high regard by the Texas House of Representatives.</w:t>
      </w:r>
    </w:p>
    <w:p w:rsidR="003F3435" w:rsidRDefault="0032493E">
      <w:pPr>
        <w:jc w:val="both"/>
      </w:pPr>
    </w:p>
    <w:p w:rsidR="003F3435" w:rsidRDefault="0032493E">
      <w:pPr>
        <w:jc w:val="right"/>
      </w:pPr>
      <w:r>
        <w:t xml:space="preserve">Coleman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1819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