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Eduardo Garza Jr. of Mission earned great distinction by winning the Conjunto 18-21 Anthony Ortiz Jr. Prize at the 2019 Texas Folklife Big Squeeze Accordion Contest finals, held May 11 at the Bullock Texas State History Museum in Austin; and</w:t>
      </w:r>
    </w:p>
    <w:p w:rsidR="003F3435" w:rsidRDefault="0032493E">
      <w:pPr>
        <w:spacing w:line="480" w:lineRule="auto"/>
        <w:ind w:firstLine="720"/>
        <w:jc w:val="both"/>
      </w:pPr>
      <w:r>
        <w:t xml:space="preserve">WHEREAS, Established in 2007, the Big Squeeze competition showcases talented young Texans from across the state who play traditional styles of accordion music, including Cajun, conjunto, polka, and zydeco; the event is presented by Texas Folklife, a nonprofit organization dedicated to preserving the Lone Star State's diverse cultures and living heritage; and</w:t>
      </w:r>
    </w:p>
    <w:p w:rsidR="003F3435" w:rsidRDefault="0032493E">
      <w:pPr>
        <w:spacing w:line="480" w:lineRule="auto"/>
        <w:ind w:firstLine="720"/>
        <w:jc w:val="both"/>
      </w:pPr>
      <w:r>
        <w:t xml:space="preserve">WHEREAS, A student at Palmview High School, Eddie Garza advanced to the Austin competition following his outstanding performance in the April 13 Big Squeeze Talent Showcase held in Palmview; in earning the title of state champion in the conjunto 18-to-21 age group, he was presented with a cash prize and a Hohner accordion; and</w:t>
      </w:r>
    </w:p>
    <w:p w:rsidR="003F3435" w:rsidRDefault="0032493E">
      <w:pPr>
        <w:spacing w:line="480" w:lineRule="auto"/>
        <w:ind w:firstLine="720"/>
        <w:jc w:val="both"/>
      </w:pPr>
      <w:r>
        <w:t xml:space="preserve">WHEREAS, Through his outstanding musical ability and his enduring commitment to excellence, Eddie Garza has brought great pride to his family, his school, and his community, and he may indeed look forward to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Eduardo Garza Jr. on winning the Conjunto 18-21 Anthony Ortiz Jr. Prize in the 2019 Texas Folklife Big Squeeze Accordion Contest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Garza as an expression of high regard by the Texas House of Representatives.</w:t>
      </w:r>
    </w:p>
    <w:p w:rsidR="003F3435" w:rsidRDefault="0032493E">
      <w:pPr>
        <w:jc w:val="both"/>
      </w:pPr>
    </w:p>
    <w:p w:rsidR="003F3435" w:rsidRDefault="0032493E">
      <w:pPr>
        <w:jc w:val="right"/>
      </w:pPr>
      <w:r>
        <w:t xml:space="preserve">Longoria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1836 was adopted by the House on May</w:t>
      </w:r>
      <w:r xml:space="preserve">
        <w:t> </w:t>
      </w:r>
      <w:r>
        <w:t xml:space="preserve">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