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86R35060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1867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Carrington Marendes of Woodville High School achieved great distinction by winning three medals at the 2019 University Interscholastic League Track &amp; Field State Meet; and</w:t>
      </w:r>
    </w:p>
    <w:p w:rsidR="003F3435" w:rsidRDefault="0032493E">
      <w:pPr>
        <w:spacing w:line="480" w:lineRule="auto"/>
        <w:ind w:firstLine="720"/>
        <w:jc w:val="both"/>
      </w:pPr>
      <w:r>
        <w:t xml:space="preserve">WHEREAS, Joining the top high school competitors in Texas at Mike A.</w:t>
      </w:r>
      <w:r xml:space="preserve">
        <w:t> </w:t>
      </w:r>
      <w:r>
        <w:t xml:space="preserve">Myers Stadium in Austin on May 10, Mr.</w:t>
      </w:r>
      <w:r xml:space="preserve">
        <w:t> </w:t>
      </w:r>
      <w:r>
        <w:t xml:space="preserve">Marendes turned in an outstanding performance in boys' wheelchair events; claiming gold medals in the shot put and the 400-meter dash, he further clinched a second-place finish at the 100-meter distance; and</w:t>
      </w:r>
    </w:p>
    <w:p w:rsidR="003F3435" w:rsidRDefault="0032493E">
      <w:pPr>
        <w:spacing w:line="480" w:lineRule="auto"/>
        <w:ind w:firstLine="720"/>
        <w:jc w:val="both"/>
      </w:pPr>
      <w:r>
        <w:t xml:space="preserve">WHEREAS, By excelling in the state's premier showcase for high school track and field athletes, Carrington Marendes has brought great pride to his school and his community, and he will cherish his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Carrington Marendes on his gold-medal and silver-medal performances at the 2019 UIL Track &amp; Field State Meet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Marendes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