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Daniel Hagan has ably served his fellow Texans as legislative director in the office of State Representative James White during the 86th Legislature; and</w:t>
      </w:r>
    </w:p>
    <w:p w:rsidR="003F3435" w:rsidRDefault="0032493E">
      <w:pPr>
        <w:spacing w:line="480" w:lineRule="auto"/>
        <w:ind w:firstLine="720"/>
        <w:jc w:val="both"/>
      </w:pPr>
      <w:r>
        <w:t xml:space="preserve">WHEREAS, Mr.</w:t>
      </w:r>
      <w:r xml:space="preserve">
        <w:t> </w:t>
      </w:r>
      <w:r>
        <w:t xml:space="preserve">Hagan's resourcefulness and initiative have earned the appreciation of his colleagues, and his contributions to carrying forth Representative White's legislative agenda have helped address issues facing citizens across the Lone Star State; and</w:t>
      </w:r>
    </w:p>
    <w:p w:rsidR="003F3435" w:rsidRDefault="0032493E">
      <w:pPr>
        <w:spacing w:line="480" w:lineRule="auto"/>
        <w:ind w:firstLine="720"/>
        <w:jc w:val="both"/>
      </w:pPr>
      <w:r>
        <w:t xml:space="preserve">WHEREAS, The son of Daniel and Mary Hagan, Mr.</w:t>
      </w:r>
      <w:r xml:space="preserve">
        <w:t> </w:t>
      </w:r>
      <w:r>
        <w:t xml:space="preserve">Hagan hails from El Paso, where he attended Coronado High School and played for the school's championship hockey team; he went on to complete bachelor's degrees in government and history with Liberal Arts Honors from The University of Texas at Austin, where he was a member of the Phi Beta Kappa academic honor society; active in his community, he gives generously of his time to the Down Syndrome Association of Central Texas and the Cathedral School of Saint Mary in Austin; he first joined the office of Representative White as a legislative aide during the 85th Legislative Session;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John Daniel Hagan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Hagan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