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86R34536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1881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Club Venados has served as a positive influence in the sport of youth football in Mexico for more than four decades; and</w:t>
      </w:r>
    </w:p>
    <w:p w:rsidR="003F3435" w:rsidRDefault="0032493E">
      <w:pPr>
        <w:spacing w:line="480" w:lineRule="auto"/>
        <w:ind w:firstLine="720"/>
        <w:jc w:val="both"/>
      </w:pPr>
      <w:r>
        <w:t xml:space="preserve">WHEREAS, The organization was founded in Piedras Negras, Coahuila, in 1976, thanks to the initiative of Mario de la Cabada Hamelius; today Club Venados is composed of more than 270 players and cheerleaders representing over 200 member families; mentoring boys and girls from the ages of 3 to 17, the organization instills in its members the values of honesty, discipline, respect, and teamwork; and</w:t>
      </w:r>
    </w:p>
    <w:p w:rsidR="003F3435" w:rsidRDefault="0032493E">
      <w:pPr>
        <w:spacing w:line="480" w:lineRule="auto"/>
        <w:ind w:firstLine="720"/>
        <w:jc w:val="both"/>
      </w:pPr>
      <w:r>
        <w:t xml:space="preserve">WHEREAS, In its early years, Club Venados competed against teams from Mexico City, Monclova, Saltillo, and Torreón as well as the Texas cities of Dallas and San Antonio; it was incorporated as a founding partner of the Asociación de Football Americano Infantil del Norte de Coahuila in 1985; and</w:t>
      </w:r>
    </w:p>
    <w:p w:rsidR="003F3435" w:rsidRDefault="0032493E">
      <w:pPr>
        <w:spacing w:line="480" w:lineRule="auto"/>
        <w:ind w:firstLine="720"/>
        <w:jc w:val="both"/>
      </w:pPr>
      <w:r>
        <w:t xml:space="preserve">WHEREAS, Honored 37 times as the association's top-performing team, Club Venados has claimed 90 championships and 42 second-place finishes since joining the league; moreover, it has competed in nine bowl games, and it represented AFAINC in the Governor's Cup in Saltillo in 2018; and</w:t>
      </w:r>
    </w:p>
    <w:p w:rsidR="003F3435" w:rsidRDefault="0032493E">
      <w:pPr>
        <w:spacing w:line="480" w:lineRule="auto"/>
        <w:ind w:firstLine="720"/>
        <w:jc w:val="both"/>
      </w:pPr>
      <w:r>
        <w:t xml:space="preserve">WHEREAS, Since 1976, Club Venados has made a meaningful difference in the lives of countless young people, and its accomplishments are truly worthy of special recognition; now, therefore, be it</w:t>
      </w:r>
    </w:p>
    <w:p w:rsidR="003F3435" w:rsidRDefault="0032493E">
      <w:pPr>
        <w:spacing w:line="480" w:lineRule="auto"/>
        <w:ind w:firstLine="720"/>
        <w:jc w:val="both"/>
      </w:pPr>
      <w:r>
        <w:t xml:space="preserve">RESOLVED, That the House of Representatives of the 86th Texas Legislature hereby recognize the contributions of the youth football organization Club Venados and extend to all those associated with the group sincere best wishes for continued success;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