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86R35258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1921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Springlake-Earth High School distinguished themselves through their participation in 2019 University Interscholastic League 1A state academic contests; and</w:t>
      </w:r>
    </w:p>
    <w:p w:rsidR="003F3435" w:rsidRDefault="0032493E">
      <w:pPr>
        <w:spacing w:line="480" w:lineRule="auto"/>
        <w:ind w:firstLine="720"/>
        <w:jc w:val="both"/>
      </w:pPr>
      <w:r>
        <w:t xml:space="preserve">WHEREAS, Paige Burks won the gold medal in computer applications at the Academic State Meet May 2 through 4; at the Cross Examination Debate State Meet on March 18 and 19, Ms.</w:t>
      </w:r>
      <w:r xml:space="preserve">
        <w:t> </w:t>
      </w:r>
      <w:r>
        <w:t xml:space="preserve">Burks and Shelton Bradfute claimed bronze while Ethan Acosta and Cuyler Crum finished sixth; and</w:t>
      </w:r>
    </w:p>
    <w:p w:rsidR="003F3435" w:rsidRDefault="0032493E">
      <w:pPr>
        <w:spacing w:line="480" w:lineRule="auto"/>
        <w:ind w:firstLine="720"/>
        <w:jc w:val="both"/>
      </w:pPr>
      <w:r>
        <w:t xml:space="preserve">WHEREAS, By earning the right to compete in the state's premier high school academic competitions, these bright young Texans have ably represented their school and community, and the dedication they have demonstrated is sure to serve them well in the years ahead; now, therefore, be it</w:t>
      </w:r>
    </w:p>
    <w:p w:rsidR="003F3435" w:rsidRDefault="0032493E">
      <w:pPr>
        <w:spacing w:line="480" w:lineRule="auto"/>
        <w:ind w:firstLine="720"/>
        <w:jc w:val="both"/>
      </w:pPr>
      <w:r>
        <w:t xml:space="preserve">RESOLVED, That the House of Representatives of the 86th Texas Legislature hereby commend the Springlake-Earth High School UIL students for their achievements in 2019 state academic competitions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competitors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