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Bianca Porras of the Valentine Independent School District was named the 2018 Texas History Day Teacher of the Year for the Senior (High School) Division by the Texas State Historical Association, and she has received the organization's DeBoe Award as well; and</w:t>
      </w:r>
    </w:p>
    <w:p w:rsidR="003F3435" w:rsidRDefault="0032493E">
      <w:pPr>
        <w:spacing w:line="480" w:lineRule="auto"/>
        <w:ind w:firstLine="720"/>
        <w:jc w:val="both"/>
      </w:pPr>
      <w:r>
        <w:t xml:space="preserve">WHEREAS, Each year, TSHA sponsors Texas History Day, an affiliate of National History Day, to engage students in scholarly exploration of the past; nearly 70,000 students across the state choose topics related to the annual theme and conduct extensive primary and secondary research at libraries, archives, museums, historic sites, and other locations; they may create and present original research papers, exhibits, performances, websites, or documentaries, and the top projects may advance to regional, state, or national competitions; and</w:t>
      </w:r>
    </w:p>
    <w:p w:rsidR="003F3435" w:rsidRDefault="0032493E">
      <w:pPr>
        <w:spacing w:line="480" w:lineRule="auto"/>
        <w:ind w:firstLine="720"/>
        <w:jc w:val="both"/>
      </w:pPr>
      <w:r>
        <w:t xml:space="preserve">WHEREAS, Bianca Porras was honored for her outstanding efforts in supporting Texas History Day for more than a decade; she promotes the study of history at all levels, and although her school district is very small, she has made the best possible use of available resources to allow her students to complete high-quality projects; and</w:t>
      </w:r>
    </w:p>
    <w:p w:rsidR="003F3435" w:rsidRDefault="0032493E">
      <w:pPr>
        <w:spacing w:line="480" w:lineRule="auto"/>
        <w:ind w:firstLine="720"/>
        <w:jc w:val="both"/>
      </w:pPr>
      <w:r>
        <w:t xml:space="preserve">WHEREAS, A graduate of Valentine ISD, Ms.</w:t>
      </w:r>
      <w:r xml:space="preserve">
        <w:t> </w:t>
      </w:r>
      <w:r>
        <w:t xml:space="preserve">Porras participated in Texas History Day when she was a student, and she has worked tirelessly to share her enthusiasm and make the event even more meaningful for the youth of her district; TSHA recognized her enduring dedication to the program by also according her its prestigious DeBoe Award; and</w:t>
      </w:r>
    </w:p>
    <w:p w:rsidR="003F3435" w:rsidRDefault="0032493E">
      <w:pPr>
        <w:spacing w:line="480" w:lineRule="auto"/>
        <w:ind w:firstLine="720"/>
        <w:jc w:val="both"/>
      </w:pPr>
      <w:r>
        <w:t xml:space="preserve">WHEREAS, While inspiring youngsters to develop a greater interest in the people and events that have shaped our world, Bianca Porras has also taught her students valuable research and analytical skills that will serve them well in any subject, and this statewide recognition of her contributions is a source of tremendous pride to Valentine ISD; now, therefore, be it</w:t>
      </w:r>
    </w:p>
    <w:p w:rsidR="003F3435" w:rsidRDefault="0032493E">
      <w:pPr>
        <w:spacing w:line="480" w:lineRule="auto"/>
        <w:ind w:firstLine="720"/>
        <w:jc w:val="both"/>
      </w:pPr>
      <w:r>
        <w:t xml:space="preserve">RESOLVED, That the House of Representatives of the 86th Texas Legislature hereby congratulate Bianca Porras on her selection as a 2018 Texas History Day Teacher of the Year by the Texas State Historical Association and on her receipt of the TSHA DeBoe Award and that she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Porras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1942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