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Brandy Hanson has been named the 2019 Teacher of the Year at Parmer Lane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Brandy Hanson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Brandy Hanson on her selection as the 2019 Teacher of the Year at Parmer Lane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Brandy Hanson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