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86R35434(5)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H.R.</w:t>
      </w:r>
      <w:r xml:space="preserve">
        <w:t> </w:t>
      </w:r>
      <w:r>
        <w:t xml:space="preserve">No.</w:t>
      </w:r>
      <w:r xml:space="preserve">
        <w:t> </w:t>
      </w:r>
      <w:r>
        <w:t xml:space="preserve">2036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Keely Dunham of Muleshoe High School achieved great distinction by participating in the 2019 University Interscholastic League Track &amp; Field State Meet; and</w:t>
      </w:r>
    </w:p>
    <w:p w:rsidR="003F3435" w:rsidRDefault="0032493E">
      <w:pPr>
        <w:spacing w:line="480" w:lineRule="auto"/>
        <w:ind w:firstLine="720"/>
        <w:jc w:val="both"/>
      </w:pPr>
      <w:r>
        <w:t xml:space="preserve">WHEREAS, Joining the other top high school competitors in Texas at Mike A. Myers Stadium in Austin on May 10 and 11, Ms. Dunham competed in the 3A discus and finished in sixth place; and</w:t>
      </w:r>
    </w:p>
    <w:p w:rsidR="003F3435" w:rsidRDefault="0032493E">
      <w:pPr>
        <w:spacing w:line="480" w:lineRule="auto"/>
        <w:ind w:firstLine="720"/>
        <w:jc w:val="both"/>
      </w:pPr>
      <w:r>
        <w:t xml:space="preserve">WHEREAS, By earning the right to compete as one of the elite track and field athletes in the Lone Star State, Keely Dunham has ably represented her school, and she may indeed reflect with pride on her notable accomplishments; now, therefore, be it</w:t>
      </w:r>
    </w:p>
    <w:p w:rsidR="003F3435" w:rsidRDefault="0032493E">
      <w:pPr>
        <w:spacing w:line="480" w:lineRule="auto"/>
        <w:ind w:firstLine="720"/>
        <w:jc w:val="both"/>
      </w:pPr>
      <w:r>
        <w:t xml:space="preserve">RESOLVED, That the House of Representatives of the 86th Texas Legislature hereby congratulate Keely Dunham on participating in the 3A discus at the 2019 UIL Track &amp; Field State Meet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 Dunham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