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Irma Davis of Dishman Elementary School in the Harlingen Consolidated Independent School District has received the 2019 H-E-B Excellence in Education Award in the elementary principal category; and</w:t>
      </w:r>
    </w:p>
    <w:p w:rsidR="003F3435" w:rsidRDefault="0032493E">
      <w:pPr>
        <w:spacing w:line="480" w:lineRule="auto"/>
        <w:ind w:firstLine="720"/>
        <w:jc w:val="both"/>
      </w:pPr>
      <w:r>
        <w:t xml:space="preserve">WHEREAS, Established in 2002, the H-E-B Excellence in Education Awards celebrate the contributions of public school professionals across the Lone Star State; the principal award recognizes the top-performing administrators in elementary and secondary schools, and winners receive a $10,000 cash prize as well as a $25,000 grant for each of their schools; and</w:t>
      </w:r>
    </w:p>
    <w:p w:rsidR="003F3435" w:rsidRDefault="0032493E">
      <w:pPr>
        <w:spacing w:line="480" w:lineRule="auto"/>
        <w:ind w:firstLine="720"/>
        <w:jc w:val="both"/>
      </w:pPr>
      <w:r>
        <w:t xml:space="preserve">WHEREAS, Ms.</w:t>
      </w:r>
      <w:r xml:space="preserve">
        <w:t> </w:t>
      </w:r>
      <w:r>
        <w:t xml:space="preserve">Davis has served as principal of Dishman Elementary for eight years, and in the course of her tenure, the campus has seen improved student performance and increased parental and community involvement; in addition, she has been instrumental in Dishman Elementary receiving the National Blue Ribbon Schools Award from the United States Department of Education; and</w:t>
      </w:r>
    </w:p>
    <w:p w:rsidR="003F3435" w:rsidRDefault="0032493E">
      <w:pPr>
        <w:spacing w:line="480" w:lineRule="auto"/>
        <w:ind w:firstLine="720"/>
        <w:jc w:val="both"/>
      </w:pPr>
      <w:r>
        <w:t xml:space="preserve">WHEREAS, Irma Davis exemplifies the enthusiasm and dedication that are the hallmarks of our best educators,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Irma Davis on her receipt of the 2019 H-E-B Excellence in Education Award in the elementary principal category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Davis as an expression of high regard by the Texas House of Representatives.</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