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her service as Capitol nurse practitioner during the 86th Legislative Session, Ginger McGalin has skillfully attended to the health care needs of the legislative community; and</w:t>
      </w:r>
    </w:p>
    <w:p w:rsidR="003F3435" w:rsidRDefault="0032493E">
      <w:pPr>
        <w:spacing w:line="480" w:lineRule="auto"/>
        <w:ind w:firstLine="720"/>
        <w:jc w:val="both"/>
      </w:pPr>
      <w:r>
        <w:t xml:space="preserve">WHEREAS, A native Texan, Ms.</w:t>
      </w:r>
      <w:r xml:space="preserve">
        <w:t> </w:t>
      </w:r>
      <w:r>
        <w:t xml:space="preserve">McGalin began serving in the United States Navy Reserve as a hospital corpsman in 1986, and she remained enlisted while undertaking nursing studies at Lamar University in Beaumont, where she graduated with a bachelor's degree in May 1993; she subsequently accepted a commission as a Navy Nurse Corps officer and continued in that role until retiring from active duty in 1996; and</w:t>
      </w:r>
    </w:p>
    <w:p w:rsidR="003F3435" w:rsidRDefault="0032493E">
      <w:pPr>
        <w:spacing w:line="480" w:lineRule="auto"/>
        <w:ind w:firstLine="720"/>
        <w:jc w:val="both"/>
      </w:pPr>
      <w:r>
        <w:t xml:space="preserve">WHEREAS, Following her discharge, Ms.</w:t>
      </w:r>
      <w:r xml:space="preserve">
        <w:t> </w:t>
      </w:r>
      <w:r>
        <w:t xml:space="preserve">McGalin earned her master's degree and completed her education as a family nurse practitioner at The University of Texas Medical Branch at Galveston in December 1998; over the years, she has been employed in a variety of settings, including clinics, hospitals, nursing homes, and state prison infirmaries, and she also served as the Jefferson County Employee Health nurse practitioner; and</w:t>
      </w:r>
    </w:p>
    <w:p w:rsidR="003F3435" w:rsidRDefault="0032493E">
      <w:pPr>
        <w:spacing w:line="480" w:lineRule="auto"/>
        <w:ind w:firstLine="720"/>
        <w:jc w:val="both"/>
      </w:pPr>
      <w:r>
        <w:t xml:space="preserve">WHEREAS, Ms.</w:t>
      </w:r>
      <w:r xml:space="preserve">
        <w:t> </w:t>
      </w:r>
      <w:r>
        <w:t xml:space="preserve">McGalin began her work as Capitol nurse practitioner in October 2018, and she has since provided care to elected officials and state employees who work in the Capitol Complex, as well as to citizens who are visiting; in addition, she has volunteered as preceptor for nurse practitioner students from UT Austin and from online universities; her outside interests include horses, travel, and photography, and above all else, she cherishes spending time with her twin daughters, Jordyn and Jaedyn; and</w:t>
      </w:r>
    </w:p>
    <w:p w:rsidR="003F3435" w:rsidRDefault="0032493E">
      <w:pPr>
        <w:spacing w:line="480" w:lineRule="auto"/>
        <w:ind w:firstLine="720"/>
        <w:jc w:val="both"/>
      </w:pPr>
      <w:r>
        <w:t xml:space="preserve">WHEREAS, By providing exceptional medical care during the legislative session, Ginger McGalin has helped to ensure the well-being and productivity of the legislative community, and her dedication has earned her the respect and appreciation of all who know her; now, therefore, be it</w:t>
      </w:r>
    </w:p>
    <w:p w:rsidR="003F3435" w:rsidRDefault="0032493E">
      <w:pPr>
        <w:spacing w:line="480" w:lineRule="auto"/>
        <w:ind w:firstLine="720"/>
        <w:jc w:val="both"/>
      </w:pPr>
      <w:r>
        <w:t xml:space="preserve">RESOLVED, That the House of Representatives of the 86th Texas Legislature hereby honor Ginger McGalin for her service as Capitol nurse practitioner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McGalin as an expression of high regard by the Texas House of Representatives.</w:t>
      </w:r>
    </w:p>
    <w:p w:rsidR="003F3435" w:rsidRDefault="0032493E">
      <w:pPr>
        <w:jc w:val="both"/>
      </w:pPr>
    </w:p>
    <w:p w:rsidR="003F3435" w:rsidRDefault="0032493E">
      <w:pPr>
        <w:jc w:val="right"/>
      </w:pPr>
      <w:r>
        <w:t xml:space="preserve">Ortega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2082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