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Jorden Zarate of Spur High School achieved great distinction by capturing the gold medal in the 1A boys' 3,200-meter run at the 2019 University Interscholastic League Track &amp; Field State Meet;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Joining the top high school competitors in Texas at Mike A. Myers Stadium in Austin on May 10, Mr.</w:t>
      </w:r>
      <w:r xml:space="preserve">
        <w:t> </w:t>
      </w:r>
      <w:r>
        <w:t xml:space="preserve">Zarate turned in an exceptional performance, recording a time of 9 minutes, 49.2 seconds, to claim first place and set a new school record;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excelling in the state's premier showcase for high school track &amp; field athletes, Jorden Zarate has ably represented his school and community, and he will cherish his memories of this outstanding accomplishment for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Jorden Zarate on winning the gold medal in the 1A boys' 3,200-meter run at the 2019 UIL Track &amp; Field State Meet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Zarate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2093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