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year on Patriot Day, Americans reflect on the tragic events of September 11, 2001, honoring the thousands of innocent people who were killed and the many thousands more who joined together in the wake of catastrophe to protect, comfort, and serve the residents of this great nation; and</w:t>
      </w:r>
    </w:p>
    <w:p w:rsidR="003F3435" w:rsidRDefault="0032493E">
      <w:pPr>
        <w:spacing w:line="480" w:lineRule="auto"/>
        <w:ind w:firstLine="720"/>
        <w:jc w:val="both"/>
      </w:pPr>
      <w:r>
        <w:t xml:space="preserve">WHEREAS, On that infamous September morning, 19 terrorists hijacked four civilian aircraft and perpetrated one of the most horrific crimes in American history; two of the planes were used to bring down the twin towers of the World Trade Center in New York City while another targeted the Pentagon; the fourth airplane, United Flight 93, crashed in the Pennsylvania countryside thanks to the heroic resistance of its passengers; and</w:t>
      </w:r>
    </w:p>
    <w:p w:rsidR="003F3435" w:rsidRDefault="0032493E">
      <w:pPr>
        <w:spacing w:line="480" w:lineRule="auto"/>
        <w:ind w:firstLine="720"/>
        <w:jc w:val="both"/>
      </w:pPr>
      <w:r>
        <w:t xml:space="preserve">WHEREAS, All told, nearly 3,000 people died as a result of those attacks, including more than 400 New York first responders, 184 individuals at the Pentagon, and the 40 passengers of Flight 93; and</w:t>
      </w:r>
    </w:p>
    <w:p w:rsidR="003F3435" w:rsidRDefault="0032493E">
      <w:pPr>
        <w:spacing w:line="480" w:lineRule="auto"/>
        <w:ind w:firstLine="720"/>
        <w:jc w:val="both"/>
      </w:pPr>
      <w:r>
        <w:t xml:space="preserve">WHEREAS, In the months following the attacks, the Congress of the United States passed a joint resolution designating September 11 as Patriot Day; on that day, Americans pause for a moment of silence, during which we remember those we have lost, pay tribute to those who have fought and sacrificed to defend our way of life, and renew our commitment to our neighbors, our ideals, and our country; now, therefore, be it</w:t>
      </w:r>
    </w:p>
    <w:p w:rsidR="003F3435" w:rsidRDefault="0032493E">
      <w:pPr>
        <w:spacing w:line="480" w:lineRule="auto"/>
        <w:ind w:firstLine="720"/>
        <w:jc w:val="both"/>
      </w:pPr>
      <w:r>
        <w:t xml:space="preserve">RESOLVED, That the House of Representatives of the 86th Texas Legislature hereby commemorate Patriot Day 2019 in memory of all who were killed or injured on September 11, 2001, and in honor of the nation's first responders and military service members.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2115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