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86R36563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2150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Isaiah Maldonado of Paducah High School achieved great distinction by earning three gold medals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Mr.</w:t>
      </w:r>
      <w:r xml:space="preserve">
        <w:t> </w:t>
      </w:r>
      <w:r>
        <w:t xml:space="preserve">Maldonado turned in notable performances in his Class 1A events; he captured the boys' long jump title with a distance of 21 feet, 0.75 inches, and was also part of the squad that won the 4x100-meter relay with a time of 43.81 seconds and the 4x200-meter relay with a time of 1 minute, 31.57 seconds; his valuable contributions helped the Dragons to garner the 1A state team title; and</w:t>
      </w:r>
    </w:p>
    <w:p w:rsidR="003F3435" w:rsidRDefault="0032493E">
      <w:pPr>
        <w:spacing w:line="480" w:lineRule="auto"/>
        <w:ind w:firstLine="720"/>
        <w:jc w:val="both"/>
      </w:pPr>
      <w:r>
        <w:t xml:space="preserve">WHEREAS, By excelling in the state's premier showcase for high school track and field athletes, Isaiah Maldonado has ably represented his school, and he will cherish his memories of these outstanding accomplishments for years to come; now, therefore, be it</w:t>
      </w:r>
    </w:p>
    <w:p w:rsidR="003F3435" w:rsidRDefault="0032493E">
      <w:pPr>
        <w:spacing w:line="480" w:lineRule="auto"/>
        <w:ind w:firstLine="720"/>
        <w:jc w:val="both"/>
      </w:pPr>
      <w:r>
        <w:t xml:space="preserve">RESOLVED, That the House of Representatives of the 86th Texas Legislature hereby congratulate Isaiah Maldonado on his championship wins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Maldonado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