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2153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 Helton of Wheeler County has been named one of the 2019 recipients of the Texas Tech University College of Arts &amp; Sciences Distinguished Alumni Award; and</w:t>
      </w:r>
    </w:p>
    <w:p w:rsidR="003F3435" w:rsidRDefault="0032493E">
      <w:pPr>
        <w:spacing w:line="480" w:lineRule="auto"/>
        <w:ind w:firstLine="720"/>
        <w:jc w:val="both"/>
      </w:pPr>
      <w:r>
        <w:t xml:space="preserve">WHEREAS, A member of the Texas Tech Class of 1969, Mr.</w:t>
      </w:r>
      <w:r xml:space="preserve">
        <w:t> </w:t>
      </w:r>
      <w:r>
        <w:t xml:space="preserve">Helton graduated with a bachelor's degree in political science; he then spent 14 years in the trucking industry, holding executive positions in Lubbock, St.</w:t>
      </w:r>
      <w:r xml:space="preserve">
        <w:t> </w:t>
      </w:r>
      <w:r>
        <w:t xml:space="preserve">Louis, Missouri, Anchorage, Alaska, and Seattle, Washington; over time, his career shifted to the shipping and port field, and he was employed for a time with Sea-Land Service in Alaska and the Pacific Northwest; between 1997 and 2007, he held managerial roles in Seattle, New Jersey, Washington, D.C., Russia, Oman, and West Central Asia, and he also served on various corporate boards; and</w:t>
      </w:r>
    </w:p>
    <w:p w:rsidR="003F3435" w:rsidRDefault="0032493E">
      <w:pPr>
        <w:spacing w:line="480" w:lineRule="auto"/>
        <w:ind w:firstLine="720"/>
        <w:jc w:val="both"/>
      </w:pPr>
      <w:r>
        <w:t xml:space="preserve">WHEREAS, Mr.</w:t>
      </w:r>
      <w:r xml:space="preserve">
        <w:t> </w:t>
      </w:r>
      <w:r>
        <w:t xml:space="preserve">Helton went on to build his own firm, Silver Creek Consulting, LLC, and he currently works as a consultant, advisor, and project director, focusing on logistics and maritime and port development; since 2007, he has overseen nine major port projects in the United States, Jordan, Bahrain, India, Nigeria, Oman, Angola, and the former Soviet Union, most of which have involved the establishment of social programs to help local communities; and</w:t>
      </w:r>
    </w:p>
    <w:p w:rsidR="003F3435" w:rsidRDefault="0032493E">
      <w:pPr>
        <w:spacing w:line="480" w:lineRule="auto"/>
        <w:ind w:firstLine="720"/>
        <w:jc w:val="both"/>
      </w:pPr>
      <w:r>
        <w:t xml:space="preserve">WHEREAS, Jack Helton's dedication, professionalism, and commitment to excellence have earned the respect and admiration of his peers, and he is truly deserving of this prestigious award; now, therefore, be it</w:t>
      </w:r>
    </w:p>
    <w:p w:rsidR="003F3435" w:rsidRDefault="0032493E">
      <w:pPr>
        <w:spacing w:line="480" w:lineRule="auto"/>
        <w:ind w:firstLine="720"/>
        <w:jc w:val="both"/>
      </w:pPr>
      <w:r>
        <w:t xml:space="preserve">RESOLVED, That the House of Representatives of the 86th Texas Legislature hereby congratulate Jack Helton on his receipt of a Distinguished Alumni Award from the Texas Tech University College of Arts &amp; Sciences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Helton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2153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