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Rosalie Korinn Howerton of Tyler on October 29, 2018, at the age of 77; and</w:t>
      </w:r>
    </w:p>
    <w:p w:rsidR="003F3435" w:rsidRDefault="0032493E">
      <w:pPr>
        <w:spacing w:line="480" w:lineRule="auto"/>
        <w:ind w:firstLine="720"/>
        <w:jc w:val="both"/>
      </w:pPr>
      <w:r>
        <w:t xml:space="preserve">WHEREAS, Born on July 3, 1941, in Miami, Florida, Rosalie Korinn Howerton was a proud member of the Women's Army Corps, where she was trained as a registered nurse; long after her retirement from nursing, she continued to offer medical advice when asked, and she took the time to ensure that senior citizens received the medical attention and care they needed; and</w:t>
      </w:r>
    </w:p>
    <w:p w:rsidR="003F3435" w:rsidRDefault="0032493E">
      <w:pPr>
        <w:spacing w:line="480" w:lineRule="auto"/>
        <w:ind w:firstLine="720"/>
        <w:jc w:val="both"/>
      </w:pPr>
      <w:r>
        <w:t xml:space="preserve">WHEREAS, Mrs.</w:t>
      </w:r>
      <w:r xml:space="preserve">
        <w:t> </w:t>
      </w:r>
      <w:r>
        <w:t xml:space="preserve">Howerton was guided by her abiding patriotism and religious faith in all that she did; a flag captain for the East Texas Patriot Guard Riders, she traveled far and wide to attend funerals for her fellow veterans; she volunteered with the group Welcome Home Soldiers, and she was a generous supporter of various other veterans and Christian organizations; she further shared her time with the organization In God We Trust America, through which she was instrumental in securing the placement of the words "In God We Trust" in courthouses throughout Smith County; she was also active in Grassroots America, and she took the time to campaign door-to-door for county politicians and candidates who were aligned with her conservative values; and</w:t>
      </w:r>
    </w:p>
    <w:p w:rsidR="003F3435" w:rsidRDefault="0032493E">
      <w:pPr>
        <w:spacing w:line="480" w:lineRule="auto"/>
        <w:ind w:firstLine="720"/>
        <w:jc w:val="both"/>
      </w:pPr>
      <w:r>
        <w:t xml:space="preserve">WHEREAS, Blessed with a loving family, Mrs.</w:t>
      </w:r>
      <w:r xml:space="preserve">
        <w:t> </w:t>
      </w:r>
      <w:r>
        <w:t xml:space="preserve">Howerton took pride in her son, Greg, and she experienced the joy of welcoming into her family four grandchildren, Rachel, Luke, Mark, and Rebekah, and two great-grandchildren, Audrey and Henley; and</w:t>
      </w:r>
    </w:p>
    <w:p w:rsidR="003F3435" w:rsidRDefault="0032493E">
      <w:pPr>
        <w:spacing w:line="480" w:lineRule="auto"/>
        <w:ind w:firstLine="720"/>
        <w:jc w:val="both"/>
      </w:pPr>
      <w:r>
        <w:t xml:space="preserve">WHEREAS, Rosalie Howerton will be deeply missed by the countless people whose lives she touched, but they will continue to find inspiration in her kindness and generosity and her steadfast commitment to the ideals and beliefs she held dear; now, therefore, be it</w:t>
      </w:r>
    </w:p>
    <w:p w:rsidR="003F3435" w:rsidRDefault="0032493E">
      <w:pPr>
        <w:spacing w:line="480" w:lineRule="auto"/>
        <w:ind w:firstLine="720"/>
        <w:jc w:val="both"/>
      </w:pPr>
      <w:r>
        <w:t xml:space="preserve">RESOLVED, That the House of Representatives of the 86th Texas Legislature hereby pay tribute to the memory of Rosalie Korinn Howerton and extend sincere sympathy to the surviving members of her family: to her son, Greg Howerton, and his wife, Angela; to her grandchildren, Rachel Tamez and her husband, Chris, Luke Howerton and his wife, Candace, Mark Howerton, and Rebekah Howerton; to her great-grandchildren, Audrey Tamez and Henley Custer; to her brothers, Brian Vandermark and Mike Horne;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Rosalie Korinn Howerton.</w:t>
      </w:r>
    </w:p>
    <w:p w:rsidR="003F3435" w:rsidRDefault="0032493E">
      <w:pPr>
        <w:jc w:val="both"/>
      </w:pPr>
    </w:p>
    <w:p w:rsidR="003F3435" w:rsidRDefault="0032493E">
      <w:pPr>
        <w:jc w:val="right"/>
      </w:pPr>
      <w:r>
        <w:t xml:space="preserve">Schaefer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2168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