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86R25818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H.R.</w:t>
      </w:r>
      <w:r xml:space="preserve">
        <w:t> </w:t>
      </w:r>
      <w:r>
        <w:t xml:space="preserve">No.</w:t>
      </w:r>
      <w:r xml:space="preserve">
        <w:t> </w:t>
      </w:r>
      <w:r>
        <w:t xml:space="preserve">2176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Franklin T.</w:t>
      </w:r>
      <w:r xml:space="preserve">
        <w:t> </w:t>
      </w:r>
      <w:r>
        <w:t xml:space="preserve">Lively, who passed away in November 2018, at the age of 90; and</w:t>
      </w:r>
    </w:p>
    <w:p w:rsidR="003F3435" w:rsidRDefault="0032493E">
      <w:pPr>
        <w:spacing w:line="480" w:lineRule="auto"/>
        <w:ind w:firstLine="720"/>
        <w:jc w:val="both"/>
      </w:pPr>
      <w:r>
        <w:t xml:space="preserve">WHEREAS, Frank Lively was born in April 1928, and he met the love of his life, the former Sarah Zuk, in a history class at The University of Texas at Austin in 1953; he remained a true romantic throughout their 65-year marriage, and he was devoted to their two children, Lynne and Lance, and five grandchildren, Hadley, Cole, Gabriel, Dustin, and Stephanie; and</w:t>
      </w:r>
    </w:p>
    <w:p w:rsidR="003F3435" w:rsidRDefault="0032493E">
      <w:pPr>
        <w:spacing w:line="480" w:lineRule="auto"/>
        <w:ind w:firstLine="720"/>
        <w:jc w:val="both"/>
      </w:pPr>
      <w:r>
        <w:t xml:space="preserve">WHEREAS, After completing his bachelor's degree in journalism, Mr.</w:t>
      </w:r>
      <w:r xml:space="preserve">
        <w:t> </w:t>
      </w:r>
      <w:r>
        <w:t xml:space="preserve">Lively joined the staff of the Travel and Information Division of the Texas Highway Department in 1961; he was named editor of </w:t>
      </w:r>
      <w:r>
        <w:rPr>
          <w:i/>
        </w:rPr>
        <w:t xml:space="preserve">Texas Highways</w:t>
      </w:r>
      <w:r>
        <w:t xml:space="preserve"> the following year, and he transformed it from a 24-page employee journal into a popular monthly travel publication; during his tenure, circulation grew from 1,500 to about 430,000, including readers in more than 80 countries; the magazine won numerous awards, and Mr.</w:t>
      </w:r>
      <w:r xml:space="preserve">
        <w:t> </w:t>
      </w:r>
      <w:r>
        <w:t xml:space="preserve">Lively took great pride in the talented staff; although he retired in 1990, he stayed in touch with his colleagues throughout his lifetime; and</w:t>
      </w:r>
    </w:p>
    <w:p w:rsidR="003F3435" w:rsidRDefault="0032493E">
      <w:pPr>
        <w:spacing w:line="480" w:lineRule="auto"/>
        <w:ind w:firstLine="720"/>
        <w:jc w:val="both"/>
      </w:pPr>
      <w:r>
        <w:t xml:space="preserve">WHEREAS, Loyal to his alma mater, Mr.</w:t>
      </w:r>
      <w:r xml:space="preserve">
        <w:t> </w:t>
      </w:r>
      <w:r>
        <w:t xml:space="preserve">Lively followed Longhorns football with avid attention, and he fully deployed his colorful vocabulary when analyzing plays and players; he was also a champion of precise language who required adherence to proper English usage and bristled at such outrages as the misapplication of "lay" and "lie" and the wanton use of nouns as verbs; and</w:t>
      </w:r>
    </w:p>
    <w:p w:rsidR="003F3435" w:rsidRDefault="0032493E">
      <w:pPr>
        <w:spacing w:line="480" w:lineRule="auto"/>
        <w:ind w:firstLine="720"/>
        <w:jc w:val="both"/>
      </w:pPr>
      <w:r>
        <w:t xml:space="preserve">WHEREAS, Frank Lively is deeply missed by those who were privileged to share in his love and friendship, but he has left his family and friends with a wealth of memories that they will forever treasure; now, therefore, be it</w:t>
      </w:r>
    </w:p>
    <w:p w:rsidR="003F3435" w:rsidRDefault="0032493E">
      <w:pPr>
        <w:spacing w:line="480" w:lineRule="auto"/>
        <w:ind w:firstLine="720"/>
        <w:jc w:val="both"/>
      </w:pPr>
      <w:r>
        <w:t xml:space="preserve">RESOLVED, That the House of Representatives of the 86th Texas Legislature hereby pay tribute to the life of Franklin T.</w:t>
      </w:r>
      <w:r xml:space="preserve">
        <w:t> </w:t>
      </w:r>
      <w:r>
        <w:t xml:space="preserve">Lively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Franklin T.</w:t>
      </w:r>
      <w:r xml:space="preserve">
        <w:t> </w:t>
      </w:r>
      <w:r>
        <w:t xml:space="preserve">Lively.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