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86R36978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of U.S. Army Private First Class Herschel Mearl Riggs of Rio Grande City are welcoming him home, nearly 70 years after he was killed in action at the age of 18 in the Korean War; and</w:t>
      </w:r>
    </w:p>
    <w:p w:rsidR="003F3435" w:rsidRDefault="0032493E">
      <w:pPr>
        <w:spacing w:line="480" w:lineRule="auto"/>
        <w:ind w:firstLine="720"/>
        <w:jc w:val="both"/>
      </w:pPr>
      <w:r>
        <w:t xml:space="preserve">WHEREAS, Herschel Riggs was born in Fort Ringgold on September 21, 1931, to Herschal and Lille Lund Riggs; answering his nation's call to duty, he served in the U.S. Army as a member of Headquarters Company, 1st Battalion, 19th Infantry Regiment, 24th Infantry Division; his medals and commendations included a Purple Heart, the Combat Infantryman's Badge, the Korean Service Medal, the United Nations Service Medal, the National Defense Service Medal, and the Korean War Service Medal; and</w:t>
      </w:r>
    </w:p>
    <w:p w:rsidR="003F3435" w:rsidRDefault="0032493E">
      <w:pPr>
        <w:spacing w:line="480" w:lineRule="auto"/>
        <w:ind w:firstLine="720"/>
        <w:jc w:val="both"/>
      </w:pPr>
      <w:r>
        <w:t xml:space="preserve">WHEREAS, After the Battle of Kum River in South Korea, Private Riggs was presumed missing in action on July 16, 1950, and his unidentified remains were recovered in 1950 and buried anonymously in the National Memorial Cemetery of the Pacific in Hawaii; he was declared dead on July 31, 1953; and</w:t>
      </w:r>
    </w:p>
    <w:p w:rsidR="003F3435" w:rsidRDefault="0032493E">
      <w:pPr>
        <w:spacing w:line="480" w:lineRule="auto"/>
        <w:ind w:firstLine="720"/>
        <w:jc w:val="both"/>
      </w:pPr>
      <w:r>
        <w:t xml:space="preserve">WHEREAS, In the decades since, the members of Private Riggs's family never gave up hope of finding him; their many years of effort, including trips to Korea and Japan, were rewarded when his remains in Hawaii were identified through DNA analysis; he is being reinterred next to his sister, Norma Riggs Saenz, in Pearsall on May 25, 2019, with full military honors; and</w:t>
      </w:r>
    </w:p>
    <w:p w:rsidR="003F3435" w:rsidRDefault="0032493E">
      <w:pPr>
        <w:spacing w:line="480" w:lineRule="auto"/>
        <w:ind w:firstLine="720"/>
        <w:jc w:val="both"/>
      </w:pPr>
      <w:r>
        <w:t xml:space="preserve">WHEREAS, A brave and dedicated soldier, Herschel Riggs made the ultimate sacrifice in behalf of his country, and his fellow citizens owe him a debt of gratitude that the passage of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life of Private Herschel M. Riggs and extend heartfelt sympathy to his family;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Herschel Mearl Riggs.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