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86R34683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H.R.</w:t>
      </w:r>
      <w:r xml:space="preserve">
        <w:t> </w:t>
      </w:r>
      <w:r>
        <w:t xml:space="preserve">No.</w:t>
      </w:r>
      <w:r xml:space="preserve">
        <w:t> </w:t>
      </w:r>
      <w:r>
        <w:t xml:space="preserve">2202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Richard Gilmore Lauderdale of Fort Worth passed away on March 15, 2019, at the age of 74, leaving behind a loving family and many dear friends to cherish his memory; and</w:t>
      </w:r>
    </w:p>
    <w:p w:rsidR="003F3435" w:rsidRDefault="0032493E">
      <w:pPr>
        <w:spacing w:line="480" w:lineRule="auto"/>
        <w:ind w:firstLine="720"/>
        <w:jc w:val="both"/>
      </w:pPr>
      <w:r>
        <w:t xml:space="preserve">WHEREAS, Born in Fort Worth on January 2, 1945, to Dr.</w:t>
      </w:r>
      <w:r xml:space="preserve">
        <w:t> </w:t>
      </w:r>
      <w:r>
        <w:t xml:space="preserve">Thomas Lauderdale and Margaret Lauderdale, Gilmore Lauderdale grew up with the companionship of two brothers, Thomas and Caleb; he attended military school and went on to graduate from R.</w:t>
      </w:r>
      <w:r xml:space="preserve">
        <w:t> </w:t>
      </w:r>
      <w:r>
        <w:t xml:space="preserve">L.</w:t>
      </w:r>
      <w:r xml:space="preserve">
        <w:t> </w:t>
      </w:r>
      <w:r>
        <w:t xml:space="preserve">Paschal High School in 1962 before continuing his studies at Texas Christian University; in 1968, he enlisted in the United States Army, and he was deployed to Germany to serve during the Vietnam War; and</w:t>
      </w:r>
    </w:p>
    <w:p w:rsidR="003F3435" w:rsidRDefault="0032493E">
      <w:pPr>
        <w:spacing w:line="480" w:lineRule="auto"/>
        <w:ind w:firstLine="720"/>
        <w:jc w:val="both"/>
      </w:pPr>
      <w:r>
        <w:t xml:space="preserve">WHEREAS, After returning home to Fort Worth and Eagle Mountain Lake, Mr.</w:t>
      </w:r>
      <w:r xml:space="preserve">
        <w:t> </w:t>
      </w:r>
      <w:r>
        <w:t xml:space="preserve">Lauderdale met and married Carol Godbey, with whom he shared the joy of raising two children, Christopher and Leigh Anne; he was actively involved in his children's lives and supported them by coaching their soccer and basketball teams and riding horses competitively with his daughter; no matter the activity, he always made it his goal to instill in them morals, values, and life lessons, and he served as a role model to them through his generosity and compassion toward others; and</w:t>
      </w:r>
    </w:p>
    <w:p w:rsidR="003F3435" w:rsidRDefault="0032493E">
      <w:pPr>
        <w:spacing w:line="480" w:lineRule="auto"/>
        <w:ind w:firstLine="720"/>
        <w:jc w:val="both"/>
      </w:pPr>
      <w:r>
        <w:t xml:space="preserve">WHEREAS, An entrepreneur, Mr.</w:t>
      </w:r>
      <w:r xml:space="preserve">
        <w:t> </w:t>
      </w:r>
      <w:r>
        <w:t xml:space="preserve">Lauderdale decided to strike out on his own after working for a time in the poultry business and became the president, owner, and operator of Fort Worth Poultry &amp; Egg Company at the Fort Worth Stockyards; he enjoyed spending time on the water, whether waterskiing competitively or sailing, and this passion also led him to open the popular Lauderdale's on the Lake and Shrimper's restaurants; and</w:t>
      </w:r>
    </w:p>
    <w:p w:rsidR="003F3435" w:rsidRDefault="0032493E">
      <w:pPr>
        <w:spacing w:line="480" w:lineRule="auto"/>
        <w:ind w:firstLine="720"/>
        <w:jc w:val="both"/>
      </w:pPr>
      <w:r>
        <w:t xml:space="preserve">WHEREAS, Mr.</w:t>
      </w:r>
      <w:r xml:space="preserve">
        <w:t> </w:t>
      </w:r>
      <w:r>
        <w:t xml:space="preserve">Lauderdale led an adventurous life that included motorcycle trips to Mexico, surfing in Costa Rica, and scuba diving in the Bahamas; he also treasured the companionship of a host of longtime friends and of his loyal golden retriever, Handsome Sammy; moreover, he drew guidance and inspiration from his faith and served as an active member of St.</w:t>
      </w:r>
      <w:r xml:space="preserve">
        <w:t> </w:t>
      </w:r>
      <w:r>
        <w:t xml:space="preserve">Anne's Episcopal Church; and</w:t>
      </w:r>
    </w:p>
    <w:p w:rsidR="003F3435" w:rsidRDefault="0032493E">
      <w:pPr>
        <w:spacing w:line="480" w:lineRule="auto"/>
        <w:ind w:firstLine="720"/>
        <w:jc w:val="both"/>
      </w:pPr>
      <w:r>
        <w:t xml:space="preserve">WHEREAS, Gilmore Lauderdale made a positive impact in many lives through his personal and professional achievements, and he will forever be remembered with admiration and affection by those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Richard Gilmore Lauderdale and extend sincere sympathy to his loved ones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Richard Gilmore Lauderdale.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