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86R37254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2221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16 fellows of the 2019 Moreno/Rangel Legislative Leadership Program have ably served their fellow Texans during the 86th Legislative Session; and</w:t>
      </w:r>
    </w:p>
    <w:p w:rsidR="003F3435" w:rsidRDefault="0032493E">
      <w:pPr>
        <w:spacing w:line="480" w:lineRule="auto"/>
        <w:ind w:firstLine="720"/>
        <w:jc w:val="both"/>
      </w:pPr>
      <w:r>
        <w:t xml:space="preserve">WHEREAS, The program is sponsored by the Mexican American Legislative Leadership Foundation, a non-profit, non-partisan organization established by the Mexican American Legislative Caucus to foster the development of leadership skills among Latino youth; in 2003, the foundation launched its fellowship to offer outstanding undergraduate and graduate students the opportunity to gain first-hand experience in the functions and operations of the Texas House of Representatives during a legislative session; it is named in honor of the late Paul C. Moreno, the longest-serving Hispanic member of the House, and the late Irma Rangel, the first Mexican American woman to serve in the Texas Legislature; and</w:t>
      </w:r>
    </w:p>
    <w:p w:rsidR="003F3435" w:rsidRDefault="0032493E">
      <w:pPr>
        <w:spacing w:line="480" w:lineRule="auto"/>
        <w:ind w:firstLine="720"/>
        <w:jc w:val="both"/>
      </w:pPr>
      <w:r>
        <w:t xml:space="preserve">WHEREAS, In 2019, the program welcomed the largest class of fellows since its inception, including LaRessa Quintana, Nicolas Cruz, Stephanie Zuniga, Elliot Ross, Sarah Gonzalez Claytor, Chelsea Rangel, Keila Martinez, Sofia Morales Moreno, Hypatia Sorunke, Karla Peredo, Azhalia Leal, Zachary Cochran, Maria Nereida Jaimes, Tannya Oliva, Alejandrina Guzman, and Adriana Aguirre Hernandez; and</w:t>
      </w:r>
    </w:p>
    <w:p w:rsidR="003F3435" w:rsidRDefault="0032493E">
      <w:pPr>
        <w:spacing w:line="480" w:lineRule="auto"/>
        <w:ind w:firstLine="720"/>
        <w:jc w:val="both"/>
      </w:pPr>
      <w:r>
        <w:t xml:space="preserve">WHEREAS, During the session, these 16 talented students worked alongside veteran staff on policy matters in the offices of representatives, and they participated in weekly seminars where they interacted with Latino leaders, elected officials, and state agency personnel; their challenging responsibilities helped them learn more about the legislative process and the issues facing citizens of the Lone Star State; moreover, they gained valuable insights into the nature of public service and the many ways in which they can contribute to their communities; and</w:t>
      </w:r>
    </w:p>
    <w:p w:rsidR="003F3435" w:rsidRDefault="0032493E">
      <w:pPr>
        <w:spacing w:line="480" w:lineRule="auto"/>
        <w:ind w:firstLine="720"/>
        <w:jc w:val="both"/>
      </w:pPr>
      <w:r>
        <w:t xml:space="preserve">WHEREAS, The fellows of the 2019 Moreno/Rangel Legislative Leadership Program performed their duties as policy aides with skill and dedication,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86th Texas Legislature hereby commend the fellows of the 2019 Moreno/Rangel Legislative Leadership Program for their exceptional efforts and extend to them sincere best wishes for continued success; and, be it further</w:t>
      </w:r>
    </w:p>
    <w:p w:rsidR="003F3435" w:rsidRDefault="0032493E">
      <w:pPr>
        <w:spacing w:line="480" w:lineRule="auto"/>
        <w:ind w:firstLine="720"/>
        <w:jc w:val="both"/>
      </w:pPr>
      <w:r>
        <w:t xml:space="preserve">RESOLVED, That official copies of this resolution be prepared for the fellows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