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2222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Residents of Lubbock lost an admired civic leader with the death of Dr.</w:t>
      </w:r>
      <w:r xml:space="preserve">
        <w:t> </w:t>
      </w:r>
      <w:r>
        <w:t xml:space="preserve">Paul Gene Meyer on March 4, 2005;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neurosurgeon and veteran of the United States Army, Paul Meyer served his country in the Medical Corps during the Vietnam War, and he received the Army Commendation Medal; he joined the surgery department at University Medical Center in 1978 when it first opened as Lubbock General Hospital;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 Meyer was a passionate champion of education, and he took enormous pleasure in helping to design and teach the basic neuroscience course for medical students at the Texas Tech University Health Sciences Center; in 1995, Governor George W. Bush appointed him to the Texas State Board of Medical Examiners; Dr.</w:t>
      </w:r>
      <w:r xml:space="preserve">
        <w:t> </w:t>
      </w:r>
      <w:r>
        <w:t xml:space="preserve">Meyer also contributed to his community as president of the board of the Lubbock Symphony Orchestra and as a longtime Rotarian;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Devoted to his family, Dr. Meyer shared a fulfilling relationship with his wife, Marie, and he was the proud father of six children, Erin, Lisa, Gregory, Morgan, Kerry, and Nick; with the passing years, he experienced the joy of becoming "Grampy" to seven grandchildren, Hannah, Noah, Emma, Eli, Isabel, Harrison, and Molly; in his leisure time, he enjoyed socializing with friends and loved ones and playing the banjo;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Paul Meyer is deeply missed by those he left behind, but his dedication to his family, his community, and the medical profession will forever remain a source of inspiration;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pay tribute to the life of Dr.</w:t>
      </w:r>
      <w:r xml:space="preserve">
        <w:t> </w:t>
      </w:r>
      <w:r>
        <w:t xml:space="preserve">Paul Gene Meyer;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his family and that when the Texas House of Representatives adjourns this day, it do so in memory of Dr.</w:t>
      </w:r>
      <w:r xml:space="preserve">
        <w:t> </w:t>
      </w:r>
      <w:r>
        <w:t xml:space="preserve">Paul Gene Meyer.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Meyer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2222 was unanimously adopted by a rising vote of the House on May 27, 2019.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2222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