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policies, procedures, and measures for school safety and mental health promotion in public schools and the creation of the Texas Child Mental Health Care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 Education Code, is amended by adding Section 7.061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7.061.</w:t>
      </w:r>
      <w:r>
        <w:rPr>
          <w:u w:val="single"/>
        </w:rPr>
        <w:t xml:space="preserve"> </w:t>
      </w:r>
      <w:r>
        <w:rPr>
          <w:u w:val="single"/>
        </w:rPr>
        <w:t xml:space="preserve"> </w:t>
      </w:r>
      <w:r>
        <w:rPr>
          <w:u w:val="single"/>
        </w:rPr>
        <w:t xml:space="preserve">FACILITIES STANDARDS.  (a)</w:t>
      </w:r>
      <w:r>
        <w:rPr>
          <w:u w:val="single"/>
        </w:rPr>
        <w:t xml:space="preserve"> </w:t>
      </w:r>
      <w:r>
        <w:rPr>
          <w:u w:val="single"/>
        </w:rPr>
        <w:t xml:space="preserve"> </w:t>
      </w:r>
      <w:r>
        <w:rPr>
          <w:u w:val="single"/>
        </w:rPr>
        <w:t xml:space="preserve">In this section, "instructional facility" has the meaning assigned by Section 46.001.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or amend rules as necessary to ensure that building standards for instructional facilities and other school district and open-enrollment charter school facilities provide a secure and safe environment.  In adopting or amending rules under this section, the commissioner shall include the use of best practices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 and construction of new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improvement, renovation, and retrofitting of existing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even-numbered year, the commissioner shall review all rules adopted or amended under this section and amend the rules as necessary to ensure that building standards for school district and open-enrollment charter school facilities continue to provide a secure and safe environment.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trauma-informed care policy required under Section 38.036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school safety requirements under Sections 37.108, 37.1081, 37.1082, 37.109, 37.113, 37.114, 37.115, 37.207, and 37.2071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21.054(d) and (d-2),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not more than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with disabilities, including mental health disorders;</w:t>
      </w:r>
    </w:p>
    <w:p w:rsidR="003F3435" w:rsidRDefault="0032493E">
      <w:pPr>
        <w:spacing w:line="480" w:lineRule="auto"/>
        <w:ind w:firstLine="2160"/>
        <w:jc w:val="both"/>
      </w:pPr>
      <w:r>
        <w:t xml:space="preserve">(B)</w:t>
      </w:r>
      <w:r xml:space="preserve">
        <w:t> </w:t>
      </w:r>
      <w:r xml:space="preserve">
        <w:t> </w:t>
      </w:r>
      <w:r>
        <w:t xml:space="preserve">students who are educationally disadvantaged;</w:t>
      </w:r>
    </w:p>
    <w:p w:rsidR="003F3435" w:rsidRDefault="0032493E">
      <w:pPr>
        <w:spacing w:line="480" w:lineRule="auto"/>
        <w:ind w:firstLine="2160"/>
        <w:jc w:val="both"/>
      </w:pPr>
      <w:r>
        <w:t xml:space="preserve">(C)</w:t>
      </w:r>
      <w:r xml:space="preserve">
        <w:t> </w:t>
      </w:r>
      <w:r xml:space="preserve">
        <w:t> </w:t>
      </w:r>
      <w:r>
        <w:t xml:space="preserve">students of limited English proficiency; and</w:t>
      </w:r>
    </w:p>
    <w:p w:rsidR="003F3435" w:rsidRDefault="0032493E">
      <w:pPr>
        <w:spacing w:line="480" w:lineRule="auto"/>
        <w:ind w:firstLine="2160"/>
        <w:jc w:val="both"/>
      </w:pPr>
      <w:r>
        <w:t xml:space="preserve">(D)</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training required by Section 38.036(c)(1);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under Subsection (b) of this section, </w:t>
      </w:r>
      <w:r>
        <w:rPr>
          <w:u w:val="single"/>
        </w:rPr>
        <w:t xml:space="preserve">Section 25.0815,</w:t>
      </w:r>
      <w:r>
        <w:t xml:space="preserve"> Section 25.084, or Section 29.0821, for each school year each school district must operate for at least 75,600 minutes, including time allocated for instruction, intermissions, and recesses for students.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25, Education Code, is amended by adding Section 25.0815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25.0815.</w:t>
      </w:r>
      <w:r>
        <w:rPr>
          <w:u w:val="single"/>
        </w:rPr>
        <w:t xml:space="preserve"> </w:t>
      </w:r>
      <w:r>
        <w:rPr>
          <w:u w:val="single"/>
        </w:rPr>
        <w:t xml:space="preserve"> </w:t>
      </w:r>
      <w:r>
        <w:rPr>
          <w:u w:val="single"/>
        </w:rPr>
        <w:t xml:space="preserve">OPERATION AND INSTRUCTIONAL TIME WAIVERS FOR SCHOOL SAFETY TRAINING.  (a)</w:t>
      </w:r>
      <w:r>
        <w:rPr>
          <w:u w:val="single"/>
        </w:rPr>
        <w:t xml:space="preserve"> </w:t>
      </w:r>
      <w:r>
        <w:rPr>
          <w:u w:val="single"/>
        </w:rPr>
        <w:t xml:space="preserve"> </w:t>
      </w:r>
      <w:r>
        <w:rPr>
          <w:u w:val="single"/>
        </w:rPr>
        <w:t xml:space="preserve">The commissioner shall provide a waiver allowing for fewer minutes of operation and instructional time than required under Section 25.081(a) for a school district that requires each educator employed by the district to attend an approved school safety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waiver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allow sufficient time for the school district's educators to attend the school safety training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 in an inadequate number of minutes of instructional time for students;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the number of minutes of operation and instructional time by more than 420 minutes.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approved under this section, a school safety training course must apply to the Texas School Safety Center. </w:t>
      </w:r>
      <w:r>
        <w:rPr>
          <w:u w:val="single"/>
        </w:rPr>
        <w:t xml:space="preserve"> </w:t>
      </w:r>
      <w:r>
        <w:rPr>
          <w:u w:val="single"/>
        </w:rPr>
        <w:t xml:space="preserve">The Texas School Safety Center may approve a training course if the course satisfies the training requirements as determined by the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 Education Code, is amended by amending Subsection (a) and adding Subsection (z)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the importance of proper nutrition and exercise;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about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The State Board of Education by rule shall require each school district to incorporate instruction in digital citizenship into the district's curriculum, including information regarding the potential criminal consequences of cyberbullying. </w:t>
      </w:r>
      <w:r>
        <w:rPr>
          <w:u w:val="single"/>
        </w:rPr>
        <w:t xml:space="preserve"> </w:t>
      </w:r>
      <w:r>
        <w:rPr>
          <w:u w:val="single"/>
        </w:rPr>
        <w:t xml:space="preserve">In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"Cyberbullying"</w:t>
      </w:r>
      <w:r>
        <w:rPr>
          <w:u w:val="single"/>
        </w:rPr>
        <w:t xml:space="preserve"> </w:t>
      </w:r>
      <w:r>
        <w:rPr>
          <w:u w:val="single"/>
        </w:rPr>
        <w:t xml:space="preserve">has the meaning assigned by Section 37.0832.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citizenship" means the standards of appropriate, responsible, and healthy online behavior, including the ability to access, analyze, evaluate, create, and act on all forms of digital communication.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28.004, Education Code, is amended by amending Subsection (c) and adding Subsection (o)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 health education;</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obesity, cardiovascular disease, Type 2 diabetes, and mental health concerns</w:t>
      </w:r>
      <w:r>
        <w:rPr>
          <w:u w:val="single"/>
        </w:rPr>
        <w:t xml:space="preserve">, including suicide,</w:t>
      </w:r>
      <w:r>
        <w:t xml:space="preserve">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to prevent the use of e-cigarettes, as defined by Section 161.081, Health and Safety Code, and tobacco;</w:t>
      </w:r>
    </w:p>
    <w:p w:rsidR="003F3435" w:rsidRDefault="0032493E">
      <w:pPr>
        <w:spacing w:line="480" w:lineRule="auto"/>
        <w:ind w:firstLine="2160"/>
        <w:jc w:val="both"/>
      </w:pPr>
      <w:r>
        <w:t xml:space="preserve">(F)</w:t>
      </w:r>
      <w:r xml:space="preserve">
        <w:t> </w:t>
      </w:r>
      <w:r xml:space="preserve">
        <w:t> </w:t>
      </w:r>
      <w:r>
        <w:t xml:space="preserve">school health services;</w:t>
      </w:r>
    </w:p>
    <w:p w:rsidR="003F3435" w:rsidRDefault="0032493E">
      <w:pPr>
        <w:spacing w:line="480" w:lineRule="auto"/>
        <w:ind w:firstLine="2160"/>
        <w:jc w:val="both"/>
      </w:pPr>
      <w:r>
        <w:t xml:space="preserve">(G)</w:t>
      </w:r>
      <w:r xml:space="preserve">
        <w:t> </w:t>
      </w:r>
      <w:r xml:space="preserve">
        <w:t> </w:t>
      </w:r>
      <w:r>
        <w:t xml:space="preserve">counseling and guidance services;</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p>
    <w:p w:rsidR="003F3435" w:rsidRDefault="0032493E">
      <w:pPr>
        <w:spacing w:line="480" w:lineRule="auto"/>
        <w:ind w:firstLine="2160"/>
        <w:jc w:val="both"/>
      </w:pPr>
      <w:r>
        <w:t xml:space="preserve">(B)</w:t>
      </w:r>
      <w:r xml:space="preserve">
        <w:t> </w:t>
      </w:r>
      <w:r xml:space="preserve">
        <w:t> </w:t>
      </w:r>
      <w:r>
        <w:t xml:space="preserve">counseling and guidance services;</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strategies to increase parental awareness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risky behaviors and early warning signs of suicide risks and behavioral health concerns, including mental health disorders and substance use disorders;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available community programs and services that address risky behaviors, suicide risks, and behavioral health concerns</w:t>
      </w:r>
      <w:r>
        <w:t xml:space="preserv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local school health advisory council shall make policy recommendations to the district to increase parental awareness of suicide-related risk factors and warning signs and available community suicide prevention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w:t>
      </w:r>
      <w:r>
        <w:t xml:space="preserve"> </w:t>
      </w:r>
      <w:r>
        <w:t xml:space="preserve">SCHOOL DISTRICT PEACE OFFICERS AND SCHOOL RESOURCE OFFICERS.  A school district [</w:t>
      </w:r>
      <w:r>
        <w:rPr>
          <w:strike/>
        </w:rPr>
        <w:t xml:space="preserve">with an enrollment of 30,000 or more students</w:t>
      </w:r>
      <w:r>
        <w:t xml:space="preserve">]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37.108, Education Code, is amended by amending Subsections (a), (b), and (c)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Each school district or public junior college district shall adopt and implement a multihazard emergency operations plan for use in the district's facilities.  The plan must address </w:t>
      </w:r>
      <w:r>
        <w:rPr>
          <w:u w:val="single"/>
        </w:rPr>
        <w:t xml:space="preserve">prevention,</w:t>
      </w:r>
      <w:r>
        <w:t xml:space="preserve"> </w:t>
      </w:r>
      <w:r>
        <w:t xml:space="preserve">mitigation, preparedness, response, and recovery as defined by the </w:t>
      </w:r>
      <w:r>
        <w:rPr>
          <w:u w:val="single"/>
        </w:rPr>
        <w:t xml:space="preserve">Texas School Safety Center in conjunction with the governor's office of homeland security and the</w:t>
      </w:r>
      <w:r>
        <w:t xml:space="preserve"> commissioner of education or commissioner of higher education</w:t>
      </w:r>
      <w:r>
        <w:rPr>
          <w:u w:val="single"/>
        </w:rPr>
        <w:t xml:space="preserve">, as applicable</w:t>
      </w:r>
      <w:r>
        <w:t xml:space="preserve"> [</w:t>
      </w:r>
      <w:r>
        <w:rPr>
          <w:strike/>
        </w:rPr>
        <w:t xml:space="preserve">in conjunction with the governor's office of homeland security</w:t>
      </w:r>
      <w:r>
        <w:t xml:space="preserve">].  The plan must provide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district employee</w:t>
      </w:r>
      <w:r>
        <w:t xml:space="preserve">] training in responding to an emergency </w:t>
      </w:r>
      <w:r>
        <w:rPr>
          <w:u w:val="single"/>
        </w:rPr>
        <w:t xml:space="preserve">for district employees, including substitute teachers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measures to ensure district employees, including substitute teachers, have classroom access to a telephone, including a cellular telephone, or another electronic communication device allowing for immediate contact with district emergency services or emergency services agencies, law enforcement agencies, health departments, and fire departments;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to ensure district communications technology and infrastructure are adequate to allow for communication during an emergency;</w:t>
      </w:r>
    </w:p>
    <w:p w:rsidR="003F3435" w:rsidRDefault="0032493E">
      <w:pPr>
        <w:spacing w:line="480" w:lineRule="auto"/>
        <w:ind w:firstLine="1440"/>
        <w:jc w:val="both"/>
      </w:pPr>
      <w:r>
        <w:rPr>
          <w:u w:val="single"/>
        </w:rPr>
        <w:t xml:space="preserve">(4)</w:t>
      </w:r>
      <w:r xml:space="preserve">
        <w:t> </w:t>
      </w:r>
      <w:r xml:space="preserve">
        <w:t> </w:t>
      </w:r>
      <w:r>
        <w:t xml:space="preserve">if the plan applies to a school district, mandatory school drills and exercises</w:t>
      </w:r>
      <w:r>
        <w:rPr>
          <w:u w:val="single"/>
        </w:rPr>
        <w:t xml:space="preserve">, including drills required under Section 37.114,</w:t>
      </w:r>
      <w:r>
        <w:t xml:space="preserve"> to prepare district students and employees for responding to an emergency;</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measures to ensure coordination with the Department of State Health Services and local emergency management agencies, law enforcement, health departments, and fire departments in the event of an emergency;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implementation of a safety and security audit as required by Subsection (b).</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  To the extent possible, a district shall follow safety and security audit procedures developed by the Texas School Safety Center or a </w:t>
      </w:r>
      <w:r>
        <w:rPr>
          <w:u w:val="single"/>
        </w:rPr>
        <w:t xml:space="preserve">person included in the registry established by the Texas School Safety Center under Section 37.2091</w:t>
      </w:r>
      <w:r>
        <w:t xml:space="preserve"> [</w:t>
      </w:r>
      <w:r>
        <w:rPr>
          <w:strike/>
        </w:rPr>
        <w:t xml:space="preserve">comparable public or private entity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 school district's safety and security audit required under Subsection (b), the district must certify that the district used the funds provided to the district through the school safety allotment under Section 42.168 only for the purposes provided by that section.</w:t>
      </w:r>
    </w:p>
    <w:p w:rsidR="003F3435" w:rsidRDefault="0032493E">
      <w:pPr>
        <w:spacing w:line="480" w:lineRule="auto"/>
        <w:ind w:firstLine="720"/>
        <w:jc w:val="both"/>
      </w:pPr>
      <w:r>
        <w:t xml:space="preserve">(c)</w:t>
      </w:r>
      <w:r xml:space="preserve">
        <w:t> </w:t>
      </w:r>
      <w:r xml:space="preserve">
        <w:t> </w:t>
      </w:r>
      <w:r>
        <w:t xml:space="preserve">A school district or public junior college district shall report the results of the safety and security audit conducted under Subsection (b) to the district's board of trustees and, in the manner required by the Texas School Safety Center, to the Texas School Safety Center.  </w:t>
      </w:r>
      <w:r>
        <w:rPr>
          <w:u w:val="single"/>
        </w:rPr>
        <w:t xml:space="preserve">The report provided to the Texas School Safety Center under this subsection must be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school district, the district's board of trustees and superintendent;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public junior college district, the president of the junior college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chain of command that designates the individual responsible for making final decisions during a disaster or emergency situation and identifies other individuals responsible for making those decisions if the designated person is unavailable;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that address physical and psychological safety for responding to a natural disaster, active shooter, and any other dangerous scenario identified for purposes of this section by the agency or the Texas School Safety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for ensuring the safety of students in portable buildings;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provisions for ensuring that students and district personnel with disabilities are provided equal access to safety during a disaster or emergency situation;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provisions for supporting the psychological safety of students, district personnel, and the community during the response and recovery phase following a disaster or emergency situation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aligned with best practice-based programs and research-based practices recommended under Section 161.325,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strategies for ensuring any required professional development training for suicide prevention and grief-informed and trauma-informed care is provided to appropriate school personnel;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training on integrating psychological safety and suicide prevention strategies into the district's plan, such as psychological first aid for schools training, from an approved list of recommended training established by the commissioner and Texas School Safety Center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members of the district's school safety and security committee under Section 37.109;</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district school counselors and mental health professionals;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educators and other district personnel as determined by the district;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include strategies and procedures for integrating and supporting physical and psychological safety that align with the provisions described by Subdivision (2);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implement trauma-informed policies;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policy for providing a substitute teacher access to school campus buildings and materials necessary for the substitute teacher to carry out the duties of a district employee during an emergency or a mandatory emergency drill;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name of each individual on the district's school safety and security committee established under Section 37.109 and the date of each committee meeting during the preceding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37, Education Code, is amended by adding Sections 37.1081 and 37.1082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37.1081.</w:t>
      </w:r>
      <w:r>
        <w:rPr>
          <w:u w:val="single"/>
        </w:rPr>
        <w:t xml:space="preserve"> </w:t>
      </w:r>
      <w:r>
        <w:rPr>
          <w:u w:val="single"/>
        </w:rPr>
        <w:t xml:space="preserve"> </w:t>
      </w:r>
      <w:r>
        <w:rPr>
          <w:u w:val="single"/>
        </w:rPr>
        <w:t xml:space="preserve">PUBLIC HEARING ON MULTIHAZARD EMERGENCY OPERATIONS PLAN NONCOMPLIANCE.  (a)</w:t>
      </w:r>
      <w:r>
        <w:rPr>
          <w:u w:val="single"/>
        </w:rPr>
        <w:t xml:space="preserve"> </w:t>
      </w:r>
      <w:r>
        <w:rPr>
          <w:u w:val="single"/>
        </w:rPr>
        <w:t xml:space="preserve"> </w:t>
      </w:r>
      <w:r>
        <w:rPr>
          <w:u w:val="single"/>
        </w:rPr>
        <w:t xml:space="preserve">If the board of trustees of a school district receives notice of noncompliance under Section 37.207(e) or 37.2071(g), the board shall hold a public hearing to notify the public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failure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or correct deficiencies in a multihazard emergency operations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the results of a safety and security audit to the Texas School Safety Center as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dates during which the district has not been in compliance;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of each member of the board of trustees and the superintendent serving in that capacity during the dates the district was not in compliance.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 shall provide the information required under Subsection (a)(3) in writing to each person in attendance at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members of the public a reasonable opportunity to appear before the board and to speak on the issue of the district's failure to submit or correct deficiencies in a multihazard emergency operations plan or report the results of a safety and security audit during a hearing held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required to hold a public hearing under Subsection (a) shall provide written confirmation to the Texas School Safety Center that the district held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37.1082.</w:t>
      </w:r>
      <w:r>
        <w:rPr>
          <w:u w:val="single"/>
        </w:rPr>
        <w:t xml:space="preserve"> </w:t>
      </w:r>
      <w:r>
        <w:rPr>
          <w:u w:val="single"/>
        </w:rPr>
        <w:t xml:space="preserve"> </w:t>
      </w:r>
      <w:r>
        <w:rPr>
          <w:u w:val="single"/>
        </w:rPr>
        <w:t xml:space="preserve">MULTIHAZARD EMERGENCY OPERATIONS PLAN NONCOMPLIANCE; APPOINTMENT OF CONSERVATOR OR BOARD OF MANAGERS.  (a)</w:t>
      </w:r>
      <w:r>
        <w:rPr>
          <w:u w:val="single"/>
        </w:rPr>
        <w:t xml:space="preserve"> </w:t>
      </w:r>
      <w:r>
        <w:rPr>
          <w:u w:val="single"/>
        </w:rPr>
        <w:t xml:space="preserve"> </w:t>
      </w:r>
      <w:r>
        <w:rPr>
          <w:u w:val="single"/>
        </w:rPr>
        <w:t xml:space="preserve">If the agency receives notice from the Texas School Safety Center of a school district's failure to submit a multihazard emergency operations plan, the commissioner may appoint a conservator for the district under Chapter 39A.  The conservator may order the district to adopt, implement, and submit a multihazard emergency operations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district fails to comply with a conservator's order to adopt, implement, and submit a multihazard emergency operations plan within the time frame imposed by the commissioner, the commissioner may appoint a board of managers under Chapter 39A to oversee the operations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37.109, Education Code, is amended by adding Subsections (a-1), (c), and (d)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committee, to the greatest extent practicable,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representatives of an office of emergency management of a county or city in which the district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representatives of the local police department or sheriff's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or more representatives of the district's police department,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president of the district's board of trustees;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district's board of trustees other than the president;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district's superintendent;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or more designees of the district's superintendent, one of whom must be a classroom teacher in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district partners with an open-enrollment charter school to provide instruction to students, a member of the open-enrollment charter school's governing body or a designee of the governing body;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parents or guardians of students enrolled in the district.</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participate on behalf of the district in developing and implementing emergency plans consistent with the district multihazard emergency operations plan required by Section 37.108(a) to ensure that the plans reflect specific campus, facility, or support services needs;</w:t>
      </w:r>
    </w:p>
    <w:p w:rsidR="003F3435" w:rsidRDefault="0032493E">
      <w:pPr>
        <w:spacing w:line="480" w:lineRule="auto"/>
        <w:ind w:firstLine="1440"/>
        <w:jc w:val="both"/>
      </w:pPr>
      <w:r>
        <w:t xml:space="preserve">(2)</w:t>
      </w:r>
      <w:r xml:space="preserve">
        <w:t> </w:t>
      </w:r>
      <w:r xml:space="preserve">
        <w:t> </w:t>
      </w:r>
      <w:r>
        <w:rPr>
          <w:u w:val="single"/>
        </w:rPr>
        <w:t xml:space="preserve">periodically provide recommendations to the district's board of trustees and district administrators regarding updating the district multihazard emergency operations plan required by Section 37.108(a) in accordance with best practices identified by the agency, the Texas School Safety Center, or a person included in the registry established by the Texas School Safety Center under Section 37.2091;</w:t>
      </w:r>
    </w:p>
    <w:p w:rsidR="003F3435" w:rsidRDefault="0032493E">
      <w:pPr>
        <w:spacing w:line="480" w:lineRule="auto"/>
        <w:ind w:firstLine="1440"/>
        <w:jc w:val="both"/>
      </w:pPr>
      <w:r>
        <w:rPr>
          <w:u w:val="single"/>
        </w:rPr>
        <w:t xml:space="preserve">(3)</w:t>
      </w:r>
      <w:r xml:space="preserve">
        <w:t> </w:t>
      </w:r>
      <w:r xml:space="preserve">
        <w:t> </w:t>
      </w:r>
      <w:r>
        <w:t xml:space="preserve">provide the district with any campus, facility, or support services information required in connection with a safety and security audit required by Section 37.108(b), a safety and security audit report required by Section 37.108(c), or another report required to be submitted by the district to the Texas School Safety Center;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review each report required to be submitted by the district to the Texas School Safety Center to ensure that the report contains accurate and complete information regarding each campus, facility, or support service in accordance with criteria established by the center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consult with local law enforcement agencies on methods to increase law enforcement presence near district campuses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the committee shall meet at least once during each academic semester and at least once during the summer.  A committee established by a school district that operates schools on a year-round system or in accordance with another alternative schedule shall meet at least three times during each calendar year, with an interval of at least two months between each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is subject to Chapter 551, Government Code, and may meet in executive session as provided by that chapter. </w:t>
      </w:r>
      <w:r>
        <w:rPr>
          <w:u w:val="single"/>
        </w:rPr>
        <w:t xml:space="preserve"> </w:t>
      </w:r>
      <w:r>
        <w:rPr>
          <w:u w:val="single"/>
        </w:rPr>
        <w:t xml:space="preserve">Notice of a committee meeting must be posted in the same manner as notice of a meeting of the district's board of trustees.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D, Chapter 37, Education Code, is amended by adding Sections 37.113, 37.114, and 37.115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37.113.</w:t>
      </w:r>
      <w:r>
        <w:rPr>
          <w:u w:val="single"/>
        </w:rPr>
        <w:t xml:space="preserve"> </w:t>
      </w:r>
      <w:r>
        <w:rPr>
          <w:u w:val="single"/>
        </w:rPr>
        <w:t xml:space="preserve"> </w:t>
      </w:r>
      <w:r>
        <w:rPr>
          <w:u w:val="single"/>
        </w:rPr>
        <w:t xml:space="preserve">NOTIFICATION REGARDING BOMB THREAT OR TERRORISTIC THREAT.  A school district that receives a bomb threat or terroristic threat relating to a campus or other district facility at which students are present shall provide notification of the threat as soon as possible to the parent or guardian of or other person standing in parental relation to each student who is assigned to the campus or who regularly uses the facility,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w:t>
      </w:r>
      <w:r>
        <w:rPr>
          <w:u w:val="single"/>
        </w:rPr>
        <w:t xml:space="preserve"> </w:t>
      </w:r>
      <w:r>
        <w:rPr>
          <w:u w:val="single"/>
        </w:rPr>
        <w:t xml:space="preserve"> </w:t>
      </w:r>
      <w:r>
        <w:rPr>
          <w:u w:val="single"/>
        </w:rPr>
        <w:t xml:space="preserve">EMERGENCY EVACUATIONS; MANDATORY SCHOOL DRILLS.  The commissioner, in consultation with the Texas School Safety Center and the state fire marshal,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procedures for evacuating and securing school property during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designating the number of mandatory school drills to be conducted each semester of the school year, not to exceed eight drills, including designating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evacuation fire exit drills;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lockdown, lockout, shelter-in-place, and evacuation drills.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37.115.</w:t>
      </w:r>
      <w:r>
        <w:rPr>
          <w:u w:val="single"/>
        </w:rPr>
        <w:t xml:space="preserve"> </w:t>
      </w:r>
      <w:r>
        <w:rPr>
          <w:u w:val="single"/>
        </w:rPr>
        <w:t xml:space="preserve"> </w:t>
      </w:r>
      <w:r>
        <w:rPr>
          <w:u w:val="single"/>
        </w:rPr>
        <w:t xml:space="preserve">THREAT ASSESSMENT AND SAFE AND SUPPORTIVE SCHOOL PROGRAM AND TEAM.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"Harmful, threatening, or violent behavior" includes behaviors, such as verbal threats, threats of self harm, bullying, cyberbullying, fighting, the use or possession of a weapon, sexual assault, sexual harassment, dating violence, stalking, or assault, by a student that could result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specific interventions, including mental health or behavioral supports;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in-school suspension;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out-of-school suspension;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student's expulsion or removal to a disciplinary alternative education program or a juvenile justice alternative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means a threat assessment and safe and supportive school team established by the board of trustees of a school district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in coordination with the Texas School Safety Center, shall adopt rules to establish a safe and supportive school program.  The rules shall incorporate research-based best practices for school safety, including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and psychological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multiphase and multihazard approach to prevention, mitigation, preparedness, response, and recovery in a crisis situation;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systemic and coordinated multitiered support system that addresses school climate, the social and emotional domain, and behavioral and mental health;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multidisciplinary and multiagency collaboration to assess risks and threats in schools and provide appropriate interventions, including rules for the establishment and operation of teams.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each school district shall establish a threat assessment and safe and supportive school team to serve at each campus of the district and shall adopt policies and procedures for the teams.  The team is responsible for developing and implementing the safe and supportive school program under Subsection (b) at the district campus served by the team.  The policies and procedures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consistent with the model policies and procedures developed by the Texas School Safety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each team to complete training provided by the Texas School Safety Center or a regional education service center regarding evidence-based threat assessment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each team established under this section to report the information required under Subsection (k) regarding the team's activities to the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superintendent of the district shall ensure that the members appointed to each team have expertise in counseling, behavior management, mental health and substance use, classroom instruction, special education, school administration, school safety and security, emergency management, and law enforcement.  A team may serve more than one campus of a school district, provided that each district campus is assigned a team.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superintendent of a school district may establish a committee, or assign to an existing committee established by the district, the duty to oversee the operations of teams established for the district.  A committee with oversight responsibility under this subsection must include members with expertise in human resources, education, special education, counseling, behavior management, school administration, mental health and substance use, school safety and security, emergency management, and law enforcement.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team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threat assessment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and reporting individuals who make threats of violence or exhibit harmful, threatening, or violent behavior in accordance with the policies and procedures adopted under Subsection (c);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gathering and analyzing data to determine the level of risk and appropriate intervention,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referring a student for mental health assessment;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implementing an escalation procedure, if appropriate based on the team's assessment, in accordance with district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students and school employees on recognizing harmful, threatening, or violent behavior that may pose a threat to the community, school, or individual;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the district in implementing the district's multihazard emergency operations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team may not provide a mental health care service to a student who is under 18 years of age unless the team obtains written consent from the parent of or person standing in parental relation to the student before providing the mental health care service. </w:t>
      </w:r>
      <w:r>
        <w:rPr>
          <w:u w:val="single"/>
        </w:rPr>
        <w:t xml:space="preserve"> </w:t>
      </w:r>
      <w:r>
        <w:rPr>
          <w:u w:val="single"/>
        </w:rPr>
        <w:t xml:space="preserve">The consent required by this subsection must be submitted on a form developed by the school district that complies with all applicable state and federal law. </w:t>
      </w:r>
      <w:r>
        <w:rPr>
          <w:u w:val="single"/>
        </w:rPr>
        <w:t xml:space="preserve"> </w:t>
      </w:r>
      <w:r>
        <w:rPr>
          <w:u w:val="single"/>
        </w:rPr>
        <w:t xml:space="preserve">The student's parent or person standing in parental relation to the student may give consent for a student to receive ongoing services or may limit consent to one or more services provided on a single occasion.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a determination that a student or other individual poses a serious risk of violence to self or others, a team shall immediately report the team's determination to the superintendent.  If the individual is a student, the superintendent shall immediately attempt to inform the parent or person standing in parental relation to the student.  The requirements of this subsection do not prevent an employee of the school from acting immediately to prevent an imminent threat or respond to an emergency.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team identifying a student at risk of suicide shall act in accordance with the district's suicide prevention program.  If the student at risk of suicide also makes a threat of violence to others, the team shall conduct a threat assessment in addition to actions taken in accordance with the district's suicide prevention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team identifying a student using or possessing tobacco, drugs, or alcohol shall act in accordance with district policies and procedures related to substance use prevention and intervention.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team must report to the agency in accordance with guidelines developed by the agency the following information regarding the team's activities and other information for each school district campus the team serves: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occupation of each person appointed to the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threats and a description of the type of the threats reported to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outcome of each assessment made by the team,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disciplinary action taken, including a change in school placement;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action taken by law enforcement;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referral to or change in counseling, mental health, special education, or other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disaggregated by student gender, race, and status as receiving special education services, being at risk of dropping out of school, being in foster care, experiencing homelessness, being a dependent of military personnel, being pregnant or a parent, having limited English proficiency, or being a migratory child, of, in connection with an assessment or reported threat by the team: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citations issued for Class C misdemeanor offenses;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arrests;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incidents of uses of restraint;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changes in school placement, including placement in a juvenile justice alternative education program or disciplinary alternative education program;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referrals to or changes in counseling, mental health, special education, or other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placements in in-school suspension or out-of-school suspension and incidents of expulsion;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unexcused absences of 15 or more days during the school year;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referrals to juvenile court for truancy;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and percentage of school personnel trained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best-practices program or research-based practice under Section 161.325, Health and Safety Code, including the number and percentage of school personnel trained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suicide prevention;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grief and trauma-informed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or psychological first aid for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training relating to the safe and supportive school program established under Subsection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program relating to safety identified by the commissioner.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37.207, Education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 review of a district's multihazard emergency operations plan under Section 37.2071, the center may require a district to submit its plan for immediate review if the district's audit results indicate that the district is not complying with applicable standards.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fails to report the results of its audit as required under Subsection (b), the center shall provide the district with written notice that the district has failed to report its audit results and must immediately report the results to the center.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six months after the date of the initial notification required by Subsection (d) the district has still not reported the results of its audit to the center, the center shall notify the agency and the district of the district's requirement to conduct a public hearing under Section 37.1081. </w:t>
      </w:r>
      <w:r>
        <w:rPr>
          <w:u w:val="single"/>
        </w:rPr>
        <w:t xml:space="preserve"> </w:t>
      </w:r>
      <w:r>
        <w:rPr>
          <w:u w:val="single"/>
        </w:rPr>
        <w:t xml:space="preserve">This subsection applies only to a school district.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G, Chapter 37, Education Code, is amended by adding Section 37.2071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37.2071.</w:t>
      </w:r>
      <w:r>
        <w:rPr>
          <w:u w:val="single"/>
        </w:rPr>
        <w:t xml:space="preserve"> </w:t>
      </w:r>
      <w:r>
        <w:rPr>
          <w:u w:val="single"/>
        </w:rPr>
        <w:t xml:space="preserve"> </w:t>
      </w:r>
      <w:r>
        <w:rPr>
          <w:u w:val="single"/>
        </w:rPr>
        <w:t xml:space="preserve">DISTRICT MULTIHAZARD EMERGENCY OPERATIONS PLAN REVIEW AND VERIFICATION.  (a)</w:t>
      </w:r>
      <w:r>
        <w:rPr>
          <w:u w:val="single"/>
        </w:rPr>
        <w:t xml:space="preserve"> </w:t>
      </w:r>
      <w:r>
        <w:rPr>
          <w:u w:val="single"/>
        </w:rPr>
        <w:t xml:space="preserve"> </w:t>
      </w:r>
      <w:r>
        <w:rPr>
          <w:u w:val="single"/>
        </w:rPr>
        <w:t xml:space="preserve">The center shall establish a random or need-based cycle for the center's review and verification of school district and public junior college district multihazard emergency operations plans adopted under Section 37.108. </w:t>
      </w:r>
      <w:r>
        <w:rPr>
          <w:u w:val="single"/>
        </w:rPr>
        <w:t xml:space="preserve"> </w:t>
      </w:r>
      <w:r>
        <w:rPr>
          <w:u w:val="single"/>
        </w:rPr>
        <w:t xml:space="preserve">The cycle must provide for each district's plan to be reviewed at regular intervals as determined by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public junior college district shall submit its multihazard emergency operations plan to the center on request of the center and in accordance with the center's review cycle developed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review each district's multihazard emergency operations plan submitted under Subsection (b)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plan meets the requirements of Section 37.108;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district with 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describing the plan's deficiencies;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stating that the district must correct the deficiencies in its plan and resubmit the revised plan to the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fails to submit its multihazard emergency operations plan to the center for review, the center shall provide the district with written notice stating that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failed to submit a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submit a plan to the center for review and verification.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may approve a district multihazard emergency operations plan that has deficiencies if the district submits a revised plan that the center determines will correct the deficiencies.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three months after the date of initial notification of a plan's deficiencies under Subsection (c)(2) or failure to submit a plan under Subsection (d) a district has not corrected the plan deficiencies or has failed to submit a plan, the center shall provide written notice to the district and agency that the district has not complied with the requirements of this section and must comply immediately.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school district still has not corrected the plan deficiencies or has failed to submit a plan six months after the date of initial notification under Subsection (c)(2) or (d), the center shall provide written notice to the school district stating that the district must hold a public hearing under Section 37.1081.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school district has failed to submit a plan, the notice required by Subsection (g) must state that the commissioner is authorized to appoint a conservator under Section 37.1082.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document or information collected, developed, or produced during the review and verification of multihazard emergency operations plans under this section is not subject to disclosure under Chapter 552, Government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37.2091(d),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center shall verify the information provided by a person under Subsection (c) to confirm</w:t>
      </w:r>
      <w:r>
        <w:t xml:space="preserve"> </w:t>
      </w:r>
      <w:r>
        <w:t xml:space="preserve">[</w:t>
      </w:r>
      <w:r>
        <w:rPr>
          <w:strike/>
        </w:rPr>
        <w:t xml:space="preserve">registry is intended to serve only as an informational resource for school districts and institutions of higher education. </w:t>
      </w:r>
      <w:r>
        <w:rPr>
          <w:strike/>
        </w:rPr>
        <w:t xml:space="preserve"> </w:t>
      </w:r>
      <w:r>
        <w:rPr>
          <w:strike/>
        </w:rPr>
        <w:t xml:space="preserve">The inclusion of a person in the registry is not an indication of</w:t>
      </w:r>
      <w:r>
        <w:t xml:space="preserve">] the person's qualifications </w:t>
      </w:r>
      <w:r>
        <w:rPr>
          <w:u w:val="single"/>
        </w:rPr>
        <w:t xml:space="preserve">and</w:t>
      </w:r>
      <w:r>
        <w:t xml:space="preserve"> [</w:t>
      </w:r>
      <w:r>
        <w:rPr>
          <w:strike/>
        </w:rPr>
        <w:t xml:space="preserve">or</w:t>
      </w:r>
      <w:r>
        <w:t xml:space="preserve">] ability to provide school safety or security consulting services </w:t>
      </w:r>
      <w:r>
        <w:rPr>
          <w:u w:val="single"/>
        </w:rPr>
        <w:t xml:space="preserve">before adding the person to the registry</w:t>
      </w:r>
      <w:r>
        <w:t xml:space="preserve"> [</w:t>
      </w:r>
      <w:r>
        <w:rPr>
          <w:strike/>
        </w:rPr>
        <w:t xml:space="preserve">or that the center endorses the person's school safety or security consulting services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G, Chapter 37, Education Code, is amended by adding Section 37.220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37.220.</w:t>
      </w:r>
      <w:r>
        <w:rPr>
          <w:u w:val="single"/>
        </w:rPr>
        <w:t xml:space="preserve"> </w:t>
      </w:r>
      <w:r>
        <w:rPr>
          <w:u w:val="single"/>
        </w:rPr>
        <w:t xml:space="preserve"> </w:t>
      </w:r>
      <w:r>
        <w:rPr>
          <w:u w:val="single"/>
        </w:rPr>
        <w:t xml:space="preserve">MODEL THREAT ASSESSMENT TEAM POLICIES AND PROCEDURES.  (a)</w:t>
      </w:r>
      <w:r>
        <w:rPr>
          <w:u w:val="single"/>
        </w:rPr>
        <w:t xml:space="preserve"> </w:t>
      </w:r>
      <w:r>
        <w:rPr>
          <w:u w:val="single"/>
        </w:rPr>
        <w:t xml:space="preserve"> </w:t>
      </w:r>
      <w:r>
        <w:rPr>
          <w:u w:val="single"/>
        </w:rPr>
        <w:t xml:space="preserve">The center, in coordination with the agency, shall develop model policies and procedures to assist school districts in establishing and training threat assessment teams.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model policies and procedures developed under Subsection (a) must include procedures, when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referral of a student to a local mental health authority or health care provider for evaluation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referral of a student for a full individual and initial evaluation for special education services under Section 29.004;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student or school personnel to anonymously report dangerous, violent, or unlawful activity that occurs or is threatened to occur on school property or that relates to a student or school personnel.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A, Chapter 38, Education Code, is amended by adding Section 38.036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38.036.</w:t>
      </w:r>
      <w:r>
        <w:rPr>
          <w:u w:val="single"/>
        </w:rPr>
        <w:t xml:space="preserve"> </w:t>
      </w:r>
      <w:r>
        <w:rPr>
          <w:u w:val="single"/>
        </w:rPr>
        <w:t xml:space="preserve"> </w:t>
      </w:r>
      <w:r>
        <w:rPr>
          <w:u w:val="single"/>
        </w:rPr>
        <w:t xml:space="preserve">TRAUMA-INFORMED CARE POLICY. </w:t>
      </w:r>
      <w:r>
        <w:rPr>
          <w:u w:val="single"/>
        </w:rPr>
        <w:t xml:space="preserve"> </w:t>
      </w:r>
      <w:r>
        <w:rPr>
          <w:u w:val="single"/>
        </w:rPr>
        <w:t xml:space="preserve">(a)</w:t>
      </w:r>
      <w:r>
        <w:rPr>
          <w:u w:val="single"/>
        </w:rPr>
        <w:t xml:space="preserve"> </w:t>
      </w:r>
      <w:r>
        <w:rPr>
          <w:u w:val="single"/>
        </w:rPr>
        <w:t xml:space="preserve"> </w:t>
      </w:r>
      <w:r>
        <w:rPr>
          <w:u w:val="single"/>
        </w:rPr>
        <w:t xml:space="preserve">Each school district shall adopt and implement a policy requiring the integration of trauma-informed practices in each school environment. </w:t>
      </w:r>
      <w:r>
        <w:rPr>
          <w:u w:val="single"/>
        </w:rPr>
        <w:t xml:space="preserve"> </w:t>
      </w:r>
      <w:r>
        <w:rPr>
          <w:u w:val="single"/>
        </w:rPr>
        <w:t xml:space="preserve">A district must include the policy in the district improvement plan required under Section 11.252.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required by this section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resources developed by the agency, methods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staff and parent awareness of trauma-informed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implementation of trauma-informed practices and care by district and campus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counseling options for students affected by trauma or grief.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methods under Subsection (b)(1) for increasing awareness and implementation of trauma-informed care must include training as provided by this subsection. </w:t>
      </w:r>
      <w:r>
        <w:rPr>
          <w:u w:val="single"/>
        </w:rPr>
        <w:t xml:space="preserve"> </w:t>
      </w:r>
      <w:r>
        <w:rPr>
          <w:u w:val="single"/>
        </w:rPr>
        <w:t xml:space="preserve">The training must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a program selected from the list of recommended best practice-based programs and research-based practices established under Section 161.325,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any new employee orientation for all new school district educators;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existing school district educators on a schedule adopted by the agency by rule that requires educators to be trained at intervals necessary to keep educators informed of developments in the field.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training under Subsection (c), each school district shall maintain records that include the name of each district staff member who participated in the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shall report annually to the agency the following information for the district as a whole and for each school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teachers, principals, and counselors employed by the district who have completed training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teachers, principals, and counselors employed by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school district determines that the district does not have sufficient resources to provide the training required under Subsection (c), the district may partner with a community mental health organization to provide training that meets the requirements of Subsection (c) at no cost to the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38, Education Code, is amended by adding Subchapter F to read as follows:</w:t>
      </w:r>
    </w:p>
    <w:p w:rsidR="003F3435" w:rsidRDefault="0032493E">
      <w:pPr>
        <w:spacing w:line="480" w:lineRule="auto"/>
        <w:jc w:val="center"/>
      </w:pPr>
      <w:r>
        <w:rPr>
          <w:u w:val="single"/>
        </w:rPr>
        <w:t xml:space="preserve">SUBCHAPTER F.  MENTAL HEALTH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38.251.</w:t>
      </w:r>
      <w:r>
        <w:rPr>
          <w:u w:val="single"/>
        </w:rPr>
        <w:t xml:space="preserve"> </w:t>
      </w:r>
      <w:r>
        <w:rPr>
          <w:u w:val="single"/>
        </w:rPr>
        <w:t xml:space="preserve"> </w:t>
      </w:r>
      <w:r>
        <w:rPr>
          <w:u w:val="single"/>
        </w:rPr>
        <w:t xml:space="preserve">RUBRIC TO IDENTIFY RESOURCES.  (a)</w:t>
      </w:r>
      <w:r>
        <w:rPr>
          <w:u w:val="single"/>
        </w:rPr>
        <w:t xml:space="preserve"> </w:t>
      </w:r>
      <w:r>
        <w:rPr>
          <w:u w:val="single"/>
        </w:rPr>
        <w:t xml:space="preserve"> </w:t>
      </w:r>
      <w:r>
        <w:rPr>
          <w:u w:val="single"/>
        </w:rPr>
        <w:t xml:space="preserve">The agency shall develop a rubric for use by regional education service centers in identifying resources related to student mental health that are available to schools in their respective regions.  The agency shall develop the rubric in conjunction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Juvenile Justice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Child Mental Health Care Consortium;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Workforce Commission;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state agency the agency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rubric developed by the agency must provide for the identification of resources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and technical assistance on practices that support the mental health of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school-based programs that provide prevention or intervention services to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community-based programs that provide school-based or school-connected prevention or intervention services to students;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Communities In Schools programs described by Subchapter E, Chapter 33;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school-based mental health providers;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and private funding sources available to address the mental health of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odd-numbered year, the agency shall revise the rubric as necessary to reflect changes in resources that may be available to schools and provide the rubric to each regional education service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38.252.</w:t>
      </w:r>
      <w:r>
        <w:rPr>
          <w:u w:val="single"/>
        </w:rPr>
        <w:t xml:space="preserve"> </w:t>
      </w:r>
      <w:r>
        <w:rPr>
          <w:u w:val="single"/>
        </w:rPr>
        <w:t xml:space="preserve"> </w:t>
      </w:r>
      <w:r>
        <w:rPr>
          <w:u w:val="single"/>
        </w:rPr>
        <w:t xml:space="preserve">REGIONAL INVENTORY OF MENTAL HEALTH RESOURCES.  (a)</w:t>
      </w:r>
      <w:r>
        <w:rPr>
          <w:u w:val="single"/>
        </w:rPr>
        <w:t xml:space="preserve"> </w:t>
      </w:r>
      <w:r>
        <w:rPr>
          <w:u w:val="single"/>
        </w:rPr>
        <w:t xml:space="preserve"> </w:t>
      </w:r>
      <w:r>
        <w:rPr>
          <w:u w:val="single"/>
        </w:rPr>
        <w:t xml:space="preserve">Each regional education service center shall use the rubric developed under Section 38.251 to identify resources related to student mental health available to schools in the center's region, including evidence-based and promising programs and best practices,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school environments that support the social, emotional, and academic development of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students who may need additional behavioral or mental health support before issues arise;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early, effective interventions to students in need of additional support;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connect students and their families to specialized services in the school or community when needed;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assist schools in aligning resources necessary to address the mental health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regional education service center may consult with any entity the center considers necessary in identifying resources under Subsection (a),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districts;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mental health authorities;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 mental health services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 groups;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hospitals;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March 1 of each even-numbered year, each regional education service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revised rubric received from the agency under Section 38.251 to identify, in the manner provided by this section, any additional resources that may be available to schools in the center's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agency a report on resources identified through the process, including any additional resources identified under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38.253.</w:t>
      </w:r>
      <w:r>
        <w:rPr>
          <w:u w:val="single"/>
        </w:rPr>
        <w:t xml:space="preserve"> </w:t>
      </w:r>
      <w:r>
        <w:rPr>
          <w:u w:val="single"/>
        </w:rPr>
        <w:t xml:space="preserve"> </w:t>
      </w:r>
      <w:r>
        <w:rPr>
          <w:u w:val="single"/>
        </w:rPr>
        <w:t xml:space="preserve">STATEWIDE INVENTORY OF MENTAL HEALTH RESOURCES.  (a)</w:t>
      </w:r>
      <w:r>
        <w:rPr>
          <w:u w:val="single"/>
        </w:rPr>
        <w:t xml:space="preserve"> </w:t>
      </w:r>
      <w:r>
        <w:rPr>
          <w:u w:val="single"/>
        </w:rPr>
        <w:t xml:space="preserve"> </w:t>
      </w:r>
      <w:r>
        <w:rPr>
          <w:u w:val="single"/>
        </w:rPr>
        <w:t xml:space="preserve">The agency shall develop a list of statewide resources available to school districts to address the mental health of students,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and technical assistance on practices that support the mental health of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school-based programs that provide prevention or intervention services to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community-based programs that provide school-based or school-connected prevention or intervention services to students;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school-based mental health providers;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and private funding sources available to address the mental health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list required under Subsection (a), the agency shall collaborate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Juvenile Justice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Higher Education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Child Mental Health Care Consortium;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or more representatives of Communities In Schools programs described by Subchapter E, Chapter 33, who are designated by the Communities In Schools State Office;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hospitals or other health care providers;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community service providers;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parent, educator, and advocacy groups;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entity the agency determines can assist the agency in compiling the 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include on the list any resource available through an entity identified as a resource under Subsection (b), including an entity described by Subsection (b), that provides evidence-based and promising programs and best practices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school environments that support the social, emotional, and academic development of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students who may need additional behavioral or mental health support before issues arise;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early, effective interventions to students in need of additional support;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connect students and their families to specialized services in the school or community when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revise the list not later than March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38.254.</w:t>
      </w:r>
      <w:r>
        <w:rPr>
          <w:u w:val="single"/>
        </w:rPr>
        <w:t xml:space="preserve"> </w:t>
      </w:r>
      <w:r>
        <w:rPr>
          <w:u w:val="single"/>
        </w:rPr>
        <w:t xml:space="preserve"> </w:t>
      </w:r>
      <w:r>
        <w:rPr>
          <w:u w:val="single"/>
        </w:rPr>
        <w:t xml:space="preserve">STATEWIDE PLAN FOR STUDENT MENTAL HEALTH.  (a)</w:t>
      </w:r>
      <w:r>
        <w:rPr>
          <w:u w:val="single"/>
        </w:rPr>
        <w:t xml:space="preserve"> </w:t>
      </w:r>
      <w:r>
        <w:rPr>
          <w:u w:val="single"/>
        </w:rPr>
        <w:t xml:space="preserve"> </w:t>
      </w:r>
      <w:r>
        <w:rPr>
          <w:u w:val="single"/>
        </w:rPr>
        <w:t xml:space="preserve">The agency shall develop a statewide plan to ensure all students have access to adequate mental health resources. </w:t>
      </w:r>
      <w:r>
        <w:rPr>
          <w:u w:val="single"/>
        </w:rPr>
        <w:t xml:space="preserve"> </w:t>
      </w:r>
      <w:r>
        <w:rPr>
          <w:u w:val="single"/>
        </w:rPr>
        <w:t xml:space="preserve">The agency shall include in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any revisions made to the rubric required by Section 38.251;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results of the most recent regional inventory of mental health resources required by Section 38.252, including any additional resources identified;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statewide inventory of mental health resources required by Section 38.253, including any additional resources identified;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agency's goals for student mental health access to be applied across the state, including goals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to objectively measure positive school climate;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increasing the availability of early, effective school-based or school-connected mental health interventions and resources for students in need of additional support;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increasing the availability of referrals for students and families to specialized services for students in need of additional support outside the school;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list of actions the commissioner may take without legislative action to help all districts reach the agency's goals described by the plan;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to the legislature on methods to ensure that all districts can meet the agency's goals described in the plan through legislative appropriations or other action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agency's goals under Subsection (a)(4), the agency shall consult with any person the agency believes is necessary to the development of the goals,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health practitioners;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advocacy groups;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revise the plan not later than April 1 of each even-numbered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soon as practicable after completing or revising the plan,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electronic copy of the plan to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plan on the agency's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public meetings in each regional education service center's region to present the statewide plan and shall provide an opportunity for public comment at each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38.255.</w:t>
      </w:r>
      <w:r>
        <w:rPr>
          <w:u w:val="single"/>
        </w:rPr>
        <w:t xml:space="preserve"> </w:t>
      </w:r>
      <w:r>
        <w:rPr>
          <w:u w:val="single"/>
        </w:rPr>
        <w:t xml:space="preserve"> </w:t>
      </w:r>
      <w:r>
        <w:rPr>
          <w:u w:val="single"/>
        </w:rPr>
        <w:t xml:space="preserve">AGENCY USE OF STATEWIDE PLAN.  (a)</w:t>
      </w:r>
      <w:r>
        <w:rPr>
          <w:u w:val="single"/>
        </w:rPr>
        <w:t xml:space="preserve"> </w:t>
      </w:r>
      <w:r>
        <w:rPr>
          <w:u w:val="single"/>
        </w:rPr>
        <w:t xml:space="preserve"> </w:t>
      </w:r>
      <w:r>
        <w:rPr>
          <w:u w:val="single"/>
        </w:rPr>
        <w:t xml:space="preserve">The agency shall use the statewide plan for student mental health required by Section 38.254 to develop and revise the agency's long-term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use the recommendations to the legislature required by Section 38.254(a)(6) to develop each agency legislative appropriations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38.256.</w:t>
      </w:r>
      <w:r>
        <w:rPr>
          <w:u w:val="single"/>
        </w:rPr>
        <w:t xml:space="preserve"> </w:t>
      </w:r>
      <w:r>
        <w:rPr>
          <w:u w:val="single"/>
        </w:rPr>
        <w:t xml:space="preserve"> </w:t>
      </w:r>
      <w:r>
        <w:rPr>
          <w:u w:val="single"/>
        </w:rPr>
        <w:t xml:space="preserve">REPORTS TO LEGISLATURE.  In addition to any other information required to be provided to the legislature under this chapter, not later than November 1 of each even-numbered year the agency shall provide to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any changes the agency has made to the rubric required by Section 38.251;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 each region's progress toward meeting the agency's goals developed under Section 38.254.</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C, Chapter 42, Education Code, is amended by adding Section 42.168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42.168.</w:t>
      </w:r>
      <w:r>
        <w:rPr>
          <w:u w:val="single"/>
        </w:rPr>
        <w:t xml:space="preserve"> </w:t>
      </w:r>
      <w:r>
        <w:rPr>
          <w:u w:val="single"/>
        </w:rPr>
        <w:t xml:space="preserve"> </w:t>
      </w:r>
      <w:r>
        <w:rPr>
          <w:u w:val="single"/>
        </w:rPr>
        <w:t xml:space="preserve">SCHOOL SAFETY ALLOTMENT.  (a)</w:t>
      </w:r>
      <w:r>
        <w:rPr>
          <w:u w:val="single"/>
        </w:rPr>
        <w:t xml:space="preserve"> </w:t>
      </w:r>
      <w:r>
        <w:rPr>
          <w:u w:val="single"/>
        </w:rPr>
        <w:t xml:space="preserve"> </w:t>
      </w:r>
      <w:r>
        <w:rPr>
          <w:u w:val="single"/>
        </w:rPr>
        <w:t xml:space="preserve">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improve school safety and security, including costs associated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securing school facilities,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improvements to school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or installation of physical barriers;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purchase and maintenance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security cameras or other security equipment;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security for the district,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employing school district peace officers, private security officers, and school marshals;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safety and security training and planning,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active shooter and emergency response training;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prevention and treatment programs relating to addressing adverse childhood experiences;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prevention, identification, and management of emergencies and threats,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providing mental health personnel and support;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behavioral health services;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establishing threat reporting systems;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programs related to suicide prevention, intervention, and postvention.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45.001(a),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board of an independent school district, including the city council or commission that has jurisdiction over a municipally controlled independent school district, the governing board of a rural high school district, and the commissioners court of a county, on behalf of each common school district under its jurisdiction, may:</w:t>
      </w:r>
    </w:p>
    <w:p w:rsidR="003F3435" w:rsidRDefault="0032493E">
      <w:pPr>
        <w:spacing w:line="480" w:lineRule="auto"/>
        <w:ind w:firstLine="1440"/>
        <w:jc w:val="both"/>
      </w:pPr>
      <w:r>
        <w:t xml:space="preserve">(1)</w:t>
      </w:r>
      <w:r xml:space="preserve">
        <w:t> </w:t>
      </w:r>
      <w:r xml:space="preserve">
        <w:t> </w:t>
      </w:r>
      <w:r>
        <w:t xml:space="preserve">issue bonds for:</w:t>
      </w:r>
    </w:p>
    <w:p w:rsidR="003F3435" w:rsidRDefault="0032493E">
      <w:pPr>
        <w:spacing w:line="480" w:lineRule="auto"/>
        <w:ind w:firstLine="2160"/>
        <w:jc w:val="both"/>
      </w:pPr>
      <w:r>
        <w:t xml:space="preserve">(A)</w:t>
      </w:r>
      <w:r xml:space="preserve">
        <w:t> </w:t>
      </w:r>
      <w:r xml:space="preserve">
        <w:t> </w:t>
      </w:r>
      <w:r>
        <w:t xml:space="preserve">the construction, acquisition, and equipment of school buildings in the district;</w:t>
      </w:r>
    </w:p>
    <w:p w:rsidR="003F3435" w:rsidRDefault="0032493E">
      <w:pPr>
        <w:spacing w:line="480" w:lineRule="auto"/>
        <w:ind w:firstLine="2160"/>
        <w:jc w:val="both"/>
      </w:pPr>
      <w:r>
        <w:t xml:space="preserve">(B)</w:t>
      </w:r>
      <w:r xml:space="preserve">
        <w:t> </w:t>
      </w:r>
      <w:r xml:space="preserve">
        <w:t> </w:t>
      </w:r>
      <w:r>
        <w:t xml:space="preserve">the acquisition of property or the refinancing of property financed under a contract entered under Subchapter A, Chapter 271, Local Government Code, regardless of whether payment obligations under the contract are due in the current year or a future year;</w:t>
      </w:r>
    </w:p>
    <w:p w:rsidR="003F3435" w:rsidRDefault="0032493E">
      <w:pPr>
        <w:spacing w:line="480" w:lineRule="auto"/>
        <w:ind w:firstLine="2160"/>
        <w:jc w:val="both"/>
      </w:pPr>
      <w:r>
        <w:t xml:space="preserve">(C)</w:t>
      </w:r>
      <w:r xml:space="preserve">
        <w:t> </w:t>
      </w:r>
      <w:r xml:space="preserve">
        <w:t> </w:t>
      </w:r>
      <w:r>
        <w:t xml:space="preserve">the purchase of the necessary sites for school buildings;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purchase of new school buses;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retrofitting of school buses with emergency, safety, or security equipment;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purchase or retrofitting of vehicles to be used for emergency, safety, or security purposes;</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may</w:t>
      </w:r>
      <w:r>
        <w:t xml:space="preserve">] levy, pledge, assess, and collect annual ad valorem taxes sufficient to pay the principal of and interest on the bonds as or before the principal and interest become due, subject to Section 45.003.</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Subtitle E, Title 2, Health and Safety Code, is amended by adding Chapter 113 to read as follows:</w:t>
      </w:r>
    </w:p>
    <w:p w:rsidR="003F3435" w:rsidRDefault="0032493E">
      <w:pPr>
        <w:spacing w:line="480" w:lineRule="auto"/>
        <w:jc w:val="center"/>
      </w:pPr>
      <w:r>
        <w:rPr>
          <w:u w:val="single"/>
        </w:rPr>
        <w:t xml:space="preserve">CHAPTER 113. </w:t>
      </w:r>
      <w:r>
        <w:rPr>
          <w:u w:val="single"/>
        </w:rPr>
        <w:t xml:space="preserve"> </w:t>
      </w:r>
      <w:r>
        <w:rPr>
          <w:u w:val="single"/>
        </w:rPr>
        <w:t xml:space="preserve">TEXAS CHILD MENTAL HEALTH CARE CONSORTIUM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mental health provider" means an entity that provides mental health care services at a local level, including a local mental health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"Consortium" means the Texas Child Mental Health Care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jc w:val="center"/>
      </w:pPr>
      <w:r>
        <w:rPr>
          <w:u w:val="single"/>
        </w:rPr>
        <w:t xml:space="preserve">SUBCHAPTER B. </w:t>
      </w:r>
      <w:r>
        <w:rPr>
          <w:u w:val="single"/>
        </w:rPr>
        <w:t xml:space="preserve"> </w:t>
      </w:r>
      <w:r>
        <w:rPr>
          <w:u w:val="single"/>
        </w:rPr>
        <w:t xml:space="preserve">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113.0051.</w:t>
      </w:r>
      <w:r>
        <w:rPr>
          <w:u w:val="single"/>
        </w:rPr>
        <w:t xml:space="preserve"> </w:t>
      </w:r>
      <w:r>
        <w:rPr>
          <w:u w:val="single"/>
        </w:rPr>
        <w:t xml:space="preserve"> </w:t>
      </w:r>
      <w:r>
        <w:rPr>
          <w:u w:val="single"/>
        </w:rPr>
        <w:t xml:space="preserve">ESTABLISHMENT; PURPOSE. </w:t>
      </w:r>
      <w:r>
        <w:rPr>
          <w:u w:val="single"/>
        </w:rPr>
        <w:t xml:space="preserve"> </w:t>
      </w:r>
      <w:r>
        <w:rPr>
          <w:u w:val="single"/>
        </w:rPr>
        <w:t xml:space="preserve">The Texas Child Mental Health Care Consortium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leverage the expertise and capacity of the health-related institutions of higher education listed in Section 113.0052(1) to address urgent mental health challenges and improve the mental health care system in this state in relation to children and adolescents;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the state's ability to address mental health care needs of children and adolescents through collaboration of the health-related institutions of higher education listed in Section 113.0052(1).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113.0052.</w:t>
      </w:r>
      <w:r>
        <w:rPr>
          <w:u w:val="single"/>
        </w:rPr>
        <w:t xml:space="preserve"> </w:t>
      </w:r>
      <w:r>
        <w:rPr>
          <w:u w:val="single"/>
        </w:rPr>
        <w:t xml:space="preserve"> </w:t>
      </w:r>
      <w:r>
        <w:rPr>
          <w:u w:val="single"/>
        </w:rPr>
        <w:t xml:space="preserve">COMPOSITION.  The consortium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health-related institutions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Texas A&amp;M University System Health Science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Tech University Health Sciences Center at El Paso;</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University of North Texas Health Science Center at Fort Worth;</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Dell Medical School at The University of Texas at Austin;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University of Texas M.D. Anderson Cancer Center;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University of Texas Health Science Center at Houston;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University of Texas Rio Grande Valley School of Medicine;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Higher Education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three nonprofit organizations that focus on mental health care, designated by a majority of the members described by Subdivision (1);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113.0053.</w:t>
      </w:r>
      <w:r>
        <w:rPr>
          <w:u w:val="single"/>
        </w:rPr>
        <w:t xml:space="preserve"> </w:t>
      </w:r>
      <w:r>
        <w:rPr>
          <w:u w:val="single"/>
        </w:rPr>
        <w:t xml:space="preserve"> </w:t>
      </w:r>
      <w:r>
        <w:rPr>
          <w:u w:val="single"/>
        </w:rPr>
        <w:t xml:space="preserve">ADMINISTRATIVE ATTACHMENT.  The consortium is administratively attached to the Texas Higher Education Coordinating Board for the purpose of receiving and administering appropriations and other funds under this chapter. </w:t>
      </w:r>
      <w:r>
        <w:rPr>
          <w:u w:val="single"/>
        </w:rPr>
        <w:t xml:space="preserve"> </w:t>
      </w:r>
      <w:r>
        <w:rPr>
          <w:u w:val="single"/>
        </w:rPr>
        <w:t xml:space="preserve">The board is not responsible for providing to the consortium staff, human resources, contract monitoring, purchasing, or any other administrative support services.</w:t>
      </w:r>
    </w:p>
    <w:p w:rsidR="003F3435" w:rsidRDefault="0032493E">
      <w:pPr>
        <w:spacing w:line="480" w:lineRule="auto"/>
        <w:jc w:val="center"/>
      </w:pPr>
      <w:r>
        <w:rPr>
          <w:u w:val="single"/>
        </w:rPr>
        <w:t xml:space="preserve">SUBCHAPTER C. </w:t>
      </w:r>
      <w:r>
        <w:rPr>
          <w:u w:val="single"/>
        </w:rPr>
        <w:t xml:space="preserve"> </w:t>
      </w:r>
      <w:r>
        <w:rPr>
          <w:u w:val="single"/>
        </w:rPr>
        <w:t xml:space="preserve">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113.0101.</w:t>
      </w:r>
      <w:r>
        <w:rPr>
          <w:u w:val="single"/>
        </w:rPr>
        <w:t xml:space="preserve"> </w:t>
      </w:r>
      <w:r>
        <w:rPr>
          <w:u w:val="single"/>
        </w:rPr>
        <w:t xml:space="preserve"> </w:t>
      </w:r>
      <w:r>
        <w:rPr>
          <w:u w:val="single"/>
        </w:rPr>
        <w:t xml:space="preserve">EXECUTIVE COMMITTEE COMPOSITION. </w:t>
      </w:r>
      <w:r>
        <w:rPr>
          <w:u w:val="single"/>
        </w:rPr>
        <w:t xml:space="preserve"> </w:t>
      </w:r>
      <w:r>
        <w:rPr>
          <w:u w:val="single"/>
        </w:rPr>
        <w:t xml:space="preserve">(a)</w:t>
      </w:r>
      <w:r>
        <w:rPr>
          <w:u w:val="single"/>
        </w:rPr>
        <w:t xml:space="preserve"> </w:t>
      </w:r>
      <w:r>
        <w:rPr>
          <w:u w:val="single"/>
        </w:rPr>
        <w:t xml:space="preserve"> </w:t>
      </w:r>
      <w:r>
        <w:rPr>
          <w:u w:val="single"/>
        </w:rPr>
        <w:t xml:space="preserve">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academic department of psychiatry of each of the health-related institutions of higher education listed in Section 113.0052(1) or a licensed psychiatrist, including a child-adolescent psychiatrist, designated by the chair to serve in the chair's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with expertise in the delivery of mental health care services, appointed by the executive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 with expertise in mental health facilities, appointed by the executive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Higher Education Coordinating Board, appointed by the commissioner of the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each nonprofit organization described by Section 113.0052(4) that is part of the consortium, designated by a majority of the members described by Subdivision (1);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a hospital system in this state, designated by a majority of the members described by Subdivision (1);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representative designated: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Subsection (b);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 majority of the members described by Subdivision (1) at the request of the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of each of the health-related institutions of higher education listed in Section 113.0052(1) may designate a representative to serve on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113.0102.</w:t>
      </w:r>
      <w:r>
        <w:rPr>
          <w:u w:val="single"/>
        </w:rPr>
        <w:t xml:space="preserve"> </w:t>
      </w:r>
      <w:r>
        <w:rPr>
          <w:u w:val="single"/>
        </w:rPr>
        <w:t xml:space="preserve"> </w:t>
      </w:r>
      <w:r>
        <w:rPr>
          <w:u w:val="single"/>
        </w:rPr>
        <w:t xml:space="preserve">VACANCY. </w:t>
      </w:r>
      <w:r>
        <w:rPr>
          <w:u w:val="single"/>
        </w:rPr>
        <w:t xml:space="preserve"> </w:t>
      </w:r>
      <w:r>
        <w:rPr>
          <w:u w:val="single"/>
        </w:rPr>
        <w:t xml:space="preserve">A vacancy on the executive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113.0103.</w:t>
      </w:r>
      <w:r>
        <w:rPr>
          <w:u w:val="single"/>
        </w:rPr>
        <w:t xml:space="preserve"> </w:t>
      </w:r>
      <w:r>
        <w:rPr>
          <w:u w:val="single"/>
        </w:rPr>
        <w:t xml:space="preserve"> </w:t>
      </w:r>
      <w:r>
        <w:rPr>
          <w:u w:val="single"/>
        </w:rPr>
        <w:t xml:space="preserve">PRESIDING OFFICER. </w:t>
      </w:r>
      <w:r>
        <w:rPr>
          <w:u w:val="single"/>
        </w:rPr>
        <w:t xml:space="preserve"> </w:t>
      </w:r>
      <w:r>
        <w:rPr>
          <w:u w:val="single"/>
        </w:rPr>
        <w:t xml:space="preserve">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113.0104.</w:t>
      </w:r>
      <w:r>
        <w:rPr>
          <w:u w:val="single"/>
        </w:rPr>
        <w:t xml:space="preserve"> </w:t>
      </w:r>
      <w:r>
        <w:rPr>
          <w:u w:val="single"/>
        </w:rPr>
        <w:t xml:space="preserve"> </w:t>
      </w:r>
      <w:r>
        <w:rPr>
          <w:u w:val="single"/>
        </w:rPr>
        <w:t xml:space="preserve">STATEWIDE BEHAVIORAL HEALTH COORDINATING COUNCIL.  The consortium shall designate a member of the executive committee to represent the consortium on the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113.0105.</w:t>
      </w:r>
      <w:r>
        <w:rPr>
          <w:u w:val="single"/>
        </w:rPr>
        <w:t xml:space="preserve"> </w:t>
      </w:r>
      <w:r>
        <w:rPr>
          <w:u w:val="single"/>
        </w:rPr>
        <w:t xml:space="preserve"> </w:t>
      </w:r>
      <w:r>
        <w:rPr>
          <w:u w:val="single"/>
        </w:rPr>
        <w:t xml:space="preserve">GENERAL DUTIES. </w:t>
      </w:r>
      <w:r>
        <w:rPr>
          <w:u w:val="single"/>
        </w:rPr>
        <w:t xml:space="preserve"> </w:t>
      </w:r>
      <w:r>
        <w:rPr>
          <w:u w:val="single"/>
        </w:rPr>
        <w:t xml:space="preserve">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provision of funding to the health-related institutions of higher education listed in Section 113.0052(1) to carry out the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for the administration of funds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funding and agreements entered into under this chapter to ensure recipients of funding comply with the terms and conditions of the funding and agreements;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procedures to document compliance by executive committee members and staff with applicable laws governing conflicts of interest.</w:t>
      </w:r>
    </w:p>
    <w:p w:rsidR="003F3435" w:rsidRDefault="0032493E">
      <w:pPr>
        <w:spacing w:line="480" w:lineRule="auto"/>
        <w:jc w:val="center"/>
      </w:pPr>
      <w:r>
        <w:rPr>
          <w:u w:val="single"/>
        </w:rPr>
        <w:t xml:space="preserve">SUBCHAPTER D. </w:t>
      </w:r>
      <w:r>
        <w:rPr>
          <w:u w:val="single"/>
        </w:rPr>
        <w:t xml:space="preserve"> </w:t>
      </w:r>
      <w:r>
        <w:rPr>
          <w:u w:val="single"/>
        </w:rPr>
        <w:t xml:space="preserve">ACCESS TO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113.0151.</w:t>
      </w:r>
      <w:r>
        <w:rPr>
          <w:u w:val="single"/>
        </w:rPr>
        <w:t xml:space="preserve"> </w:t>
      </w:r>
      <w:r>
        <w:rPr>
          <w:u w:val="single"/>
        </w:rPr>
        <w:t xml:space="preserve"> </w:t>
      </w:r>
      <w:r>
        <w:rPr>
          <w:u w:val="single"/>
        </w:rPr>
        <w:t xml:space="preserve">CHILD PSYCHIATRY ACCESS NETWORK AND TELEMEDICINE AND TELEHEALTH PROGRAMS. </w:t>
      </w:r>
      <w:r>
        <w:rPr>
          <w:u w:val="single"/>
        </w:rPr>
        <w:t xml:space="preserve"> </w:t>
      </w:r>
      <w:r>
        <w:rPr>
          <w:u w:val="single"/>
        </w:rPr>
        <w:t xml:space="preserve">(a)</w:t>
      </w:r>
      <w:r>
        <w:rPr>
          <w:u w:val="single"/>
        </w:rPr>
        <w:t xml:space="preserve"> </w:t>
      </w:r>
      <w:r>
        <w:rPr>
          <w:u w:val="single"/>
        </w:rPr>
        <w:t xml:space="preserve"> </w:t>
      </w:r>
      <w:r>
        <w:rPr>
          <w:u w:val="single"/>
        </w:rPr>
        <w:t xml:space="preserve">The consortium shall establish a network of comprehensive child psychiatry access centers. </w:t>
      </w:r>
      <w:r>
        <w:rPr>
          <w:u w:val="single"/>
        </w:rPr>
        <w:t xml:space="preserve"> </w:t>
      </w:r>
      <w:r>
        <w:rPr>
          <w:u w:val="single"/>
        </w:rPr>
        <w:t xml:space="preserve">A center established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located at a health-related institution of higher education listed in Section 113.0052(1);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consultation services and training opportunities for pediatricians and primary care providers operating in the center's geographic region to better care for children and youth with behavioral health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shall establish or expand telemedicine or telehealth programs for identifying and assessing behavioral health needs and providing access to mental health care services. </w:t>
      </w:r>
      <w:r>
        <w:rPr>
          <w:u w:val="single"/>
        </w:rPr>
        <w:t xml:space="preserve"> </w:t>
      </w:r>
      <w:r>
        <w:rPr>
          <w:u w:val="single"/>
        </w:rPr>
        <w:t xml:space="preserve">The consortium shall implement this subsection with a focus on the behavioral health needs of at-risk children and adolescents.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health-related institution of higher education listed in Section 113.0052(1) may enter into a memorandum of understanding with a community mental health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center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or expand a program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consortium shall leverage the resources of a hospital system under Subsection (a) or (b) if the hospital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consultation services and training opportunities for pediatricians and primary care providers that are consistent with those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existing telemedicine or telehealth program for identifying and assessing the behavioral health needs of and providing access to mental health care services for children and adolescents.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113.0152.</w:t>
      </w:r>
      <w:r>
        <w:rPr>
          <w:u w:val="single"/>
        </w:rPr>
        <w:t xml:space="preserve"> </w:t>
      </w:r>
      <w:r>
        <w:rPr>
          <w:u w:val="single"/>
        </w:rPr>
        <w:t xml:space="preserve"> </w:t>
      </w:r>
      <w:r>
        <w:rPr>
          <w:u w:val="single"/>
        </w:rPr>
        <w:t xml:space="preserve">CONSENT REQUIRED FOR SERVICES TO MINOR. </w:t>
      </w:r>
      <w:r>
        <w:rPr>
          <w:u w:val="single"/>
        </w:rPr>
        <w:t xml:space="preserve"> </w:t>
      </w:r>
      <w:r>
        <w:rPr>
          <w:u w:val="single"/>
        </w:rPr>
        <w:t xml:space="preserve">(a)</w:t>
      </w:r>
      <w:r>
        <w:rPr>
          <w:u w:val="single"/>
        </w:rPr>
        <w:t xml:space="preserve"> </w:t>
      </w:r>
      <w:r>
        <w:rPr>
          <w:u w:val="single"/>
        </w:rPr>
        <w:t xml:space="preserve"> </w:t>
      </w:r>
      <w:r>
        <w:rPr>
          <w:u w:val="single"/>
        </w:rPr>
        <w:t xml:space="preserve">A person may provide mental health care services to a child younger than 18 years of age through a program established under this subchapter only if the person obtains the written consent of the parent or legal guardian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consortium shall develop and post on its Internet website a model form for a parent or legal guardian to provide consent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services provided by a school counselor in accordance with Section 33.005, 33.006, or 33.007,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113.0153.</w:t>
      </w:r>
      <w:r>
        <w:rPr>
          <w:u w:val="single"/>
        </w:rPr>
        <w:t xml:space="preserve"> </w:t>
      </w:r>
      <w:r>
        <w:rPr>
          <w:u w:val="single"/>
        </w:rPr>
        <w:t xml:space="preserve"> </w:t>
      </w:r>
      <w:r>
        <w:rPr>
          <w:u w:val="single"/>
        </w:rPr>
        <w:t xml:space="preserve">REIMBURSEMENT FOR SERVICES.  A child psychiatry access center established under Section 113.0151(a) may not submit an insurance claim or charge a pediatrician or primary care provider a fee for providing consultation services or training opportunities under this section.</w:t>
      </w:r>
    </w:p>
    <w:p w:rsidR="003F3435" w:rsidRDefault="0032493E">
      <w:pPr>
        <w:spacing w:line="480" w:lineRule="auto"/>
        <w:jc w:val="center"/>
      </w:pPr>
      <w:r>
        <w:rPr>
          <w:u w:val="single"/>
        </w:rPr>
        <w:t xml:space="preserve">SUBCHAPTER E. </w:t>
      </w:r>
      <w:r>
        <w:rPr>
          <w:u w:val="single"/>
        </w:rPr>
        <w:t xml:space="preserve"> </w:t>
      </w:r>
      <w:r>
        <w:rPr>
          <w:u w:val="single"/>
        </w:rPr>
        <w:t xml:space="preserve">CHILD MENTAL HEALTH WORKFORCE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113.0201.</w:t>
      </w:r>
      <w:r>
        <w:rPr>
          <w:u w:val="single"/>
        </w:rPr>
        <w:t xml:space="preserve"> </w:t>
      </w:r>
      <w:r>
        <w:rPr>
          <w:u w:val="single"/>
        </w:rPr>
        <w:t xml:space="preserve"> </w:t>
      </w:r>
      <w:r>
        <w:rPr>
          <w:u w:val="single"/>
        </w:rPr>
        <w:t xml:space="preserve">CHILD PSYCHIATRY WORKFORCE EXPANSION.  (a)</w:t>
      </w:r>
      <w:r>
        <w:rPr>
          <w:u w:val="single"/>
        </w:rPr>
        <w:t xml:space="preserve"> </w:t>
      </w:r>
      <w:r>
        <w:rPr>
          <w:u w:val="single"/>
        </w:rPr>
        <w:t xml:space="preserve"> </w:t>
      </w:r>
      <w:r>
        <w:rPr>
          <w:u w:val="single"/>
        </w:rPr>
        <w:t xml:space="preserve">The executive committee may provide funding to a health-related institution of higher education listed in Section 113.0052(1) for the purpose of funding: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full-time psychiatrists who treat children and adolescents to serve as academic medical director at a facility operated by a community mental health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new resident rotation positions.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academic medical director described by Subsection (a) shall collaborate and coordinate with a community mental health provider to expand the amount and availability of mental health care resources by developing training opportunities for residents and supervising residents at a facility operated by the community mental health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that receives funding under Subsection (a) shall require that psychiatric residents participate in rotations through the facility operated by the community mental health provider in accordance with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113.0202.</w:t>
      </w:r>
      <w:r>
        <w:rPr>
          <w:u w:val="single"/>
        </w:rPr>
        <w:t xml:space="preserve"> </w:t>
      </w:r>
      <w:r>
        <w:rPr>
          <w:u w:val="single"/>
        </w:rPr>
        <w:t xml:space="preserve"> </w:t>
      </w:r>
      <w:r>
        <w:rPr>
          <w:u w:val="single"/>
        </w:rPr>
        <w:t xml:space="preserve">CHILD AND ADOLESCENT PSYCHIATRY FELLOWSHIP.  (a)</w:t>
      </w:r>
      <w:r>
        <w:rPr>
          <w:u w:val="single"/>
        </w:rPr>
        <w:t xml:space="preserve"> </w:t>
      </w:r>
      <w:r>
        <w:rPr>
          <w:u w:val="single"/>
        </w:rPr>
        <w:t xml:space="preserve"> </w:t>
      </w:r>
      <w:r>
        <w:rPr>
          <w:u w:val="single"/>
        </w:rPr>
        <w:t xml:space="preserve">The executive committee may provide funding to a health-related institution of higher education listed in Section 113.0052(1) for the purpose of funding a physician fellowship position that will lead to a medical specialty in the diagnosis and treatment of psychiatric and associated behavioral health issues affecting children and adolescents.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funding provided to a health-related institution of higher education under this section must be used to increase the number of fellowship positions at the institution and may not be used to replace existing funding for the institution.</w:t>
      </w:r>
    </w:p>
    <w:p w:rsidR="003F3435" w:rsidRDefault="0032493E">
      <w:pPr>
        <w:spacing w:line="480" w:lineRule="auto"/>
        <w:jc w:val="center"/>
      </w:pPr>
      <w:r>
        <w:rPr>
          <w:u w:val="single"/>
        </w:rPr>
        <w:t xml:space="preserve">SUBCHAPTER F. </w:t>
      </w:r>
      <w:r>
        <w:rPr>
          <w:u w:val="single"/>
        </w:rPr>
        <w:t xml:space="preserve"> </w:t>
      </w:r>
      <w:r>
        <w:rPr>
          <w:u w:val="single"/>
        </w:rPr>
        <w:t xml:space="preserve">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113.0251.</w:t>
      </w:r>
      <w:r>
        <w:rPr>
          <w:u w:val="single"/>
        </w:rPr>
        <w:t xml:space="preserve"> </w:t>
      </w:r>
      <w:r>
        <w:rPr>
          <w:u w:val="single"/>
        </w:rPr>
        <w:t xml:space="preserve"> </w:t>
      </w:r>
      <w:r>
        <w:rPr>
          <w:u w:val="single"/>
        </w:rPr>
        <w:t xml:space="preserve">BIENNIAL REPORT.  Not later than December 1 of each even-numbered year, the consortium shall prepare and submit to the governor, the lieutenant governor, the speaker of the house of representatives, and the standing committee of each house of the legislature with primary jurisdiction over behavioral health issues and post on its Internet website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health-related institutions of higher education listed in Section 113.0052(1) that receive funding by the executive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legislative recommendations based on the activities and objectives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113.0252.</w:t>
      </w:r>
      <w:r>
        <w:rPr>
          <w:u w:val="single"/>
        </w:rPr>
        <w:t xml:space="preserve"> </w:t>
      </w:r>
      <w:r>
        <w:rPr>
          <w:u w:val="single"/>
        </w:rPr>
        <w:t xml:space="preserve"> </w:t>
      </w:r>
      <w:r>
        <w:rPr>
          <w:u w:val="single"/>
        </w:rPr>
        <w:t xml:space="preserve">APPROPRIATION CONTINGENCY.  The consortium is required to implement a provision of this chapter only if the legislature appropriates money specifically for that purpose. </w:t>
      </w:r>
      <w:r>
        <w:rPr>
          <w:u w:val="single"/>
        </w:rPr>
        <w:t xml:space="preserve"> </w:t>
      </w:r>
      <w:r>
        <w:rPr>
          <w:u w:val="single"/>
        </w:rPr>
        <w:t xml:space="preserve">If the legislature does not appropriate money specifically for that purpose, the consortium may, but is not required to, implement a provision of this chapter.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161.325(d),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may develop practices and procedures concerning each area listed in Subsection (a-1),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rPr>
          <w:u w:val="single"/>
        </w:rPr>
        <w:t xml:space="preserve">include a procedure for providing educational material to all parents and families in the district that contains information on identifying risk factors, accessing resources for treatment or support provided on and off campus, and accessing available student accommodations provided on campus;</w:t>
      </w:r>
    </w:p>
    <w:p w:rsidR="003F3435" w:rsidRDefault="0032493E">
      <w:pPr>
        <w:spacing w:line="480" w:lineRule="auto"/>
        <w:ind w:firstLine="1440"/>
        <w:jc w:val="both"/>
      </w:pPr>
      <w:r>
        <w:rPr>
          <w:u w:val="single"/>
        </w:rPr>
        <w:t xml:space="preserve">(2)</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include a procedure for providing notice of a student identified as at risk of committing suicide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1701.263(b),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require a school district peace officer or a school resource officer who is commissioned by or who provides law enforcement at a school district [</w:t>
      </w:r>
      <w:r>
        <w:rPr>
          <w:strike/>
        </w:rPr>
        <w:t xml:space="preserve">with an enrollment of 30,000 or more students</w:t>
      </w:r>
      <w:r>
        <w:t xml:space="preserve">] to successfully complete an education and training program described by this section before or within </w:t>
      </w:r>
      <w:r>
        <w:rPr>
          <w:u w:val="single"/>
        </w:rPr>
        <w:t xml:space="preserve">180</w:t>
      </w:r>
      <w:r>
        <w:t xml:space="preserve"> </w:t>
      </w:r>
      <w:r>
        <w:t xml:space="preserve">[</w:t>
      </w:r>
      <w:r>
        <w:rPr>
          <w:strike/>
        </w:rPr>
        <w:t xml:space="preserve">120</w:t>
      </w:r>
      <w:r>
        <w:t xml:space="preserve">] days of the officer's commission by or placement in the district or a campus of the district.  The program must:</w:t>
      </w:r>
    </w:p>
    <w:p w:rsidR="003F3435" w:rsidRDefault="0032493E">
      <w:pPr>
        <w:spacing w:line="480" w:lineRule="auto"/>
        <w:ind w:firstLine="1440"/>
        <w:jc w:val="both"/>
      </w:pPr>
      <w:r>
        <w:t xml:space="preserve">(1)</w:t>
      </w:r>
      <w:r xml:space="preserve">
        <w:t> </w:t>
      </w:r>
      <w:r xml:space="preserve">
        <w:t> </w:t>
      </w:r>
      <w:r>
        <w:t xml:space="preserve">consist of at least 16 hours of training;</w:t>
      </w:r>
    </w:p>
    <w:p w:rsidR="003F3435" w:rsidRDefault="0032493E">
      <w:pPr>
        <w:spacing w:line="480" w:lineRule="auto"/>
        <w:ind w:firstLine="1440"/>
        <w:jc w:val="both"/>
      </w:pPr>
      <w:r>
        <w:t xml:space="preserve">(2)</w:t>
      </w:r>
      <w:r xml:space="preserve">
        <w:t> </w:t>
      </w:r>
      <w:r xml:space="preserve">
        <w:t> </w:t>
      </w:r>
      <w:r>
        <w:t xml:space="preserve">be approved by the commission; and</w:t>
      </w:r>
    </w:p>
    <w:p w:rsidR="003F3435" w:rsidRDefault="0032493E">
      <w:pPr>
        <w:spacing w:line="480" w:lineRule="auto"/>
        <w:ind w:firstLine="1440"/>
        <w:jc w:val="both"/>
      </w:pPr>
      <w:r>
        <w:t xml:space="preserve">(3)</w:t>
      </w:r>
      <w:r xml:space="preserve">
        <w:t> </w:t>
      </w:r>
      <w:r xml:space="preserve">
        <w:t> </w:t>
      </w:r>
      <w:r>
        <w:t xml:space="preserve">provide training in accordance with the curriculum developed under Section 1701.262 in each subject area listed in Subsection (c) of that section.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From funds appropriated for that purpose, the commissioner of education shall establish and administer a grant program to award grants to local education agencies to improve and maintain student and school safety.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the Texas School Safety Center shall:</w:t>
      </w:r>
    </w:p>
    <w:p w:rsidR="003F3435" w:rsidRDefault="0032493E">
      <w:pPr>
        <w:spacing w:line="480" w:lineRule="auto"/>
        <w:ind w:firstLine="2160"/>
        <w:jc w:val="both"/>
      </w:pPr>
      <w:r>
        <w:t xml:space="preserve">(A)</w:t>
      </w:r>
      <w:r xml:space="preserve">
        <w:t> </w:t>
      </w:r>
      <w:r xml:space="preserve">
        <w:t> </w:t>
      </w:r>
      <w:r>
        <w:t xml:space="preserve">develop a list of best practices for ensuring the safety of public school students receiving instruction in portable buildings; and</w:t>
      </w:r>
    </w:p>
    <w:p w:rsidR="003F3435" w:rsidRDefault="0032493E">
      <w:pPr>
        <w:spacing w:line="480" w:lineRule="auto"/>
        <w:ind w:firstLine="2160"/>
        <w:jc w:val="both"/>
      </w:pPr>
      <w:r>
        <w:t xml:space="preserve">(B)</w:t>
      </w:r>
      <w:r xml:space="preserve">
        <w:t> </w:t>
      </w:r>
      <w:r xml:space="preserve">
        <w:t> </w:t>
      </w:r>
      <w:r>
        <w:t xml:space="preserve">provide information regarding the list of best practices to school districts using portable buildings for student instruction;</w:t>
      </w:r>
    </w:p>
    <w:p w:rsidR="003F3435" w:rsidRDefault="0032493E">
      <w:pPr>
        <w:spacing w:line="480" w:lineRule="auto"/>
        <w:ind w:firstLine="1440"/>
        <w:jc w:val="both"/>
      </w:pPr>
      <w:r>
        <w:t xml:space="preserve">(2)</w:t>
      </w:r>
      <w:r xml:space="preserve">
        <w:t> </w:t>
      </w:r>
      <w:r xml:space="preserve">
        <w:t> </w:t>
      </w:r>
      <w:r>
        <w:t xml:space="preserve">the commissioner of education shall adopt or amend rules as required by Section 7.061, Education Code, as added by this Act; and</w:t>
      </w:r>
    </w:p>
    <w:p w:rsidR="003F3435" w:rsidRDefault="0032493E">
      <w:pPr>
        <w:spacing w:line="480" w:lineRule="auto"/>
        <w:ind w:firstLine="1440"/>
        <w:jc w:val="both"/>
      </w:pPr>
      <w:r>
        <w:t xml:space="preserve">(3)</w:t>
      </w:r>
      <w:r xml:space="preserve">
        <w:t> </w:t>
      </w:r>
      <w:r xml:space="preserve">
        <w:t> </w:t>
      </w:r>
      <w:r>
        <w:t xml:space="preserve">the commissioner of education, in consultation with the Texas School Safety Center and the state fire marshal, shall adopt rules as required by Section 37.114, Education Code, as added by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w:t>
      </w:r>
      <w:r xml:space="preserve">
        <w:t> </w:t>
      </w:r>
      <w:r xml:space="preserve">
        <w:t> </w:t>
      </w:r>
      <w:r>
        <w:t xml:space="preserve">Not later than December 1, 2019, the Texas Education Agency shall develop and distribute to each regional education service center the rubric required by Section 38.251,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2020:</w:t>
      </w:r>
    </w:p>
    <w:p w:rsidR="003F3435" w:rsidRDefault="0032493E">
      <w:pPr>
        <w:spacing w:line="480" w:lineRule="auto"/>
        <w:ind w:firstLine="1440"/>
        <w:jc w:val="both"/>
      </w:pPr>
      <w:r>
        <w:t xml:space="preserve">(1)</w:t>
      </w:r>
      <w:r xml:space="preserve">
        <w:t> </w:t>
      </w:r>
      <w:r xml:space="preserve">
        <w:t> </w:t>
      </w:r>
      <w:r>
        <w:t xml:space="preserve">each regional education service center shall complete the regional inventory of mental health resources required by Section 38.252, Education Code, as added by this Act, and report to the Texas Education Agency on the resources identified through the inventory; and</w:t>
      </w:r>
    </w:p>
    <w:p w:rsidR="003F3435" w:rsidRDefault="0032493E">
      <w:pPr>
        <w:spacing w:line="480" w:lineRule="auto"/>
        <w:ind w:firstLine="1440"/>
        <w:jc w:val="both"/>
      </w:pPr>
      <w:r>
        <w:t xml:space="preserve">(2)</w:t>
      </w:r>
      <w:r xml:space="preserve">
        <w:t> </w:t>
      </w:r>
      <w:r xml:space="preserve">
        <w:t> </w:t>
      </w:r>
      <w:r>
        <w:t xml:space="preserve">the Texas Education Agency shall complete the statewide inventory of mental health resources required by Section 38.253, Education Code, as added by this Act, and develop a list of resources available to school districts statewide to address the mental health of students.</w:t>
      </w:r>
    </w:p>
    <w:p w:rsidR="003F3435" w:rsidRDefault="0032493E">
      <w:pPr>
        <w:spacing w:line="480" w:lineRule="auto"/>
        <w:ind w:firstLine="720"/>
        <w:jc w:val="both"/>
      </w:pPr>
      <w:r>
        <w:t xml:space="preserve">(c)</w:t>
      </w:r>
      <w:r xml:space="preserve">
        <w:t> </w:t>
      </w:r>
      <w:r xml:space="preserve">
        <w:t> </w:t>
      </w:r>
      <w:r>
        <w:t xml:space="preserve">Not later than April 1, 2020, the Texas Education Agency shall develop the statewide plan for student mental health required by Section 38.254, Education Code, as added by this Act, submit an electronic copy of the plan to the legislature, and post the plan on the agency's Internet website.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As soon as practicable after the effective date of this Act, the executive commissioner of the Health and Human Services Commission, the commissioner of the Texas Higher Education Coordinating Board, and the members of the executive committee described by Section 113.0101(a)(1), Health and Safety Code, as added by this Act, shall make the appointments and designations required by Section 113.0101, Health and Safety Code, as added by this Act.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w:t>
      </w:r>
      <w:r xml:space="preserve">
        <w:t> </w:t>
      </w:r>
      <w:r xml:space="preserve">
        <w:t> </w:t>
      </w:r>
      <w:r>
        <w:t xml:space="preserve">Notwithstanding Section 1701.263(b), Occupations Code, as amended by this Act, a school district peace officer or school resource officer who commences employment with or commences providing law enforcement at a school district with an enrollment of fewer than 30,000 students on a date occurring before September 1, 2019, shall complete the training required by Section 1701.263, Occupations Code, as amended by this Act, as soon as practicable and not later than August 31, 2020.  This subsection does not apply to an officer who is exempt from the training established under Section 1701.263, Occupations Code, as amended by this Act, because the officer has completed the training described by Subsection (b-1) of that section.</w:t>
      </w:r>
    </w:p>
    <w:p w:rsidR="003F3435" w:rsidRDefault="0032493E">
      <w:pPr>
        <w:spacing w:line="480" w:lineRule="auto"/>
        <w:ind w:firstLine="720"/>
        <w:jc w:val="both"/>
      </w:pPr>
      <w:r>
        <w:t xml:space="preserve">(b)</w:t>
      </w:r>
      <w:r xml:space="preserve">
        <w:t> </w:t>
      </w:r>
      <w:r xml:space="preserve">
        <w:t> </w:t>
      </w:r>
      <w:r>
        <w:t xml:space="preserve">Not later than October 1, 2019, a school district with an enrollment of fewer than 30,000 students shall adopt the training policy for school district peace officers and school resource officers required by Section 37.0812, Education Code, as amended by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28.002 and 28.004(c), Education Code, as amended by this Act, apply beginning with the 2019-2020 school year.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Texas Education Agency and the Texas School Safety Center are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or the Texas School Safety Center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 passed the Senate on April</w:t>
      </w:r>
      <w:r xml:space="preserve">
        <w:t> </w:t>
      </w:r>
      <w:r>
        <w:t xml:space="preserve">29,</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2; May</w:t>
      </w:r>
      <w:r xml:space="preserve">
        <w:t> </w:t>
      </w:r>
      <w:r>
        <w:t xml:space="preserve">23,</w:t>
      </w:r>
      <w:r xml:space="preserve">
        <w:t> </w:t>
      </w:r>
      <w:r>
        <w:t xml:space="preserve">2019, Senate refused to concur in House amendments and requested appointment of Conference Committee; May 23, 2019, House granted request of the Senate; May 26, 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 passed the House, with amendments, on May 22, 2019, by the following vote:</w:t>
      </w:r>
      <w:r xml:space="preserve">
        <w:t> </w:t>
      </w:r>
      <w:r xml:space="preserve">
        <w:t> </w:t>
      </w:r>
      <w:r>
        <w:t xml:space="preserve">Yeas</w:t>
      </w:r>
      <w:r xml:space="preserve">
        <w:t> </w:t>
      </w:r>
      <w:r>
        <w:t xml:space="preserve">135, Nays</w:t>
      </w:r>
      <w:r xml:space="preserve">
        <w:t> </w:t>
      </w:r>
      <w:r>
        <w:t xml:space="preserve">7, three present not voting; May 23, 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137, Nays</w:t>
      </w:r>
      <w:r xml:space="preserve">
        <w:t> </w:t>
      </w:r>
      <w:r>
        <w:t xml:space="preserve">8,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