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use of student loan default or breach of a student loan repayment or scholarship contract as a ground for refusal to grant or renew an occupational license or other disciplinary action in relation to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56, Occupations Code, is amended to read as follows:</w:t>
      </w:r>
    </w:p>
    <w:p w:rsidR="003F3435" w:rsidRDefault="0032493E">
      <w:pPr>
        <w:spacing w:line="480" w:lineRule="auto"/>
        <w:jc w:val="center"/>
      </w:pPr>
      <w:r>
        <w:t xml:space="preserve">CHAPTER 56.  </w:t>
      </w:r>
      <w:r>
        <w:rPr>
          <w:u w:val="single"/>
        </w:rPr>
        <w:t xml:space="preserve">DISCIPLINARY</w:t>
      </w:r>
      <w:r>
        <w:t xml:space="preserve"> ACTION AGAINST RECIPIENTS OF STUDENT FINANCIAL ASSISTANCE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56.001(3), (4), (5), and (6), Occupations Code, are amended to read as follows:</w:t>
      </w:r>
    </w:p>
    <w:p w:rsidR="003F3435" w:rsidRDefault="0032493E">
      <w:pPr>
        <w:spacing w:line="480" w:lineRule="auto"/>
        <w:ind w:firstLine="1440"/>
        <w:jc w:val="both"/>
      </w:pPr>
      <w:r>
        <w:t xml:space="preserve">(3)</w:t>
      </w:r>
      <w:r xml:space="preserve">
        <w:t> </w:t>
      </w:r>
      <w:r xml:space="preserve">
        <w:t> </w:t>
      </w:r>
      <w:r>
        <w:t xml:space="preserve">"Licensing authority" means a department, commission, board, office, or other agency of the state </w:t>
      </w:r>
      <w:r>
        <w:rPr>
          <w:u w:val="single"/>
        </w:rPr>
        <w:t xml:space="preserve">or of a political subdivision of the state</w:t>
      </w:r>
      <w:r>
        <w:t xml:space="preserve"> that issues a license.</w:t>
      </w:r>
    </w:p>
    <w:p w:rsidR="003F3435" w:rsidRDefault="0032493E">
      <w:pPr>
        <w:spacing w:line="480" w:lineRule="auto"/>
        <w:ind w:firstLine="1440"/>
        <w:jc w:val="both"/>
      </w:pPr>
      <w:r>
        <w:t xml:space="preserve">(4)</w:t>
      </w:r>
      <w:r xml:space="preserve">
        <w:t> </w:t>
      </w:r>
      <w:r xml:space="preserve">
        <w:t> </w:t>
      </w:r>
      <w:r>
        <w:t xml:space="preserve">"Scholarship contract" means an agreement by this state, an agency of this state, </w:t>
      </w:r>
      <w:r>
        <w:rPr>
          <w:u w:val="single"/>
        </w:rPr>
        <w:t xml:space="preserve">a political subdivision of this state,</w:t>
      </w:r>
      <w:r>
        <w:t xml:space="preserve"> or the United States to make a grant to a person to support the person while attending a public or private institution of higher education or other postsecondary educational establishment in exchange for the person's agreement to perform a service obligation.</w:t>
      </w:r>
    </w:p>
    <w:p w:rsidR="003F3435" w:rsidRDefault="0032493E">
      <w:pPr>
        <w:spacing w:line="480" w:lineRule="auto"/>
        <w:ind w:firstLine="1440"/>
        <w:jc w:val="both"/>
      </w:pPr>
      <w:r>
        <w:t xml:space="preserve">(5)</w:t>
      </w:r>
      <w:r xml:space="preserve">
        <w:t> </w:t>
      </w:r>
      <w:r xml:space="preserve">
        <w:t> </w:t>
      </w:r>
      <w:r>
        <w:t xml:space="preserve">"Student loan" means a loan made to a person </w:t>
      </w:r>
      <w:r>
        <w:rPr>
          <w:u w:val="single"/>
        </w:rPr>
        <w:t xml:space="preserve">by a public or private entity</w:t>
      </w:r>
      <w:r>
        <w:t xml:space="preserve"> to support the person while attending a public or private institution of higher education or other postsecondary educational establishment [</w:t>
      </w:r>
      <w:r>
        <w:rPr>
          <w:strike/>
        </w:rPr>
        <w:t xml:space="preserve">that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owed to this state, an agency of this state, or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guaranteed by this state, an agency of this state, or the United States</w:t>
      </w:r>
      <w:r>
        <w:t xml:space="preserve">].</w:t>
      </w:r>
    </w:p>
    <w:p w:rsidR="003F3435" w:rsidRDefault="0032493E">
      <w:pPr>
        <w:spacing w:line="480" w:lineRule="auto"/>
        <w:ind w:firstLine="1440"/>
        <w:jc w:val="both"/>
      </w:pPr>
      <w:r>
        <w:t xml:space="preserve">(6)</w:t>
      </w:r>
      <w:r xml:space="preserve">
        <w:t> </w:t>
      </w:r>
      <w:r xml:space="preserve">
        <w:t> </w:t>
      </w:r>
      <w:r>
        <w:t xml:space="preserve">"Student loan repayment contract" means an agreement by this state, an agency of this state, </w:t>
      </w:r>
      <w:r>
        <w:rPr>
          <w:u w:val="single"/>
        </w:rPr>
        <w:t xml:space="preserve">a political subdivision of this state,</w:t>
      </w:r>
      <w:r>
        <w:t xml:space="preserve"> or the United States to repay all or part of a person's student loan in exchange for the person's agreement to perform a service obligation.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56.003, Occupations Code, is amended to read as follows:</w:t>
      </w:r>
    </w:p>
    <w:p w:rsidR="003F3435" w:rsidRDefault="0032493E">
      <w:pPr>
        <w:spacing w:line="480" w:lineRule="auto"/>
        <w:ind w:firstLine="720"/>
        <w:jc w:val="both"/>
      </w:pPr>
      <w:r>
        <w:t xml:space="preserve">Sec.</w:t>
      </w:r>
      <w:r xml:space="preserve">
        <w:t> </w:t>
      </w:r>
      <w:r>
        <w:t xml:space="preserve">56.003.</w:t>
      </w:r>
      <w:r xml:space="preserve">
        <w:t> </w:t>
      </w:r>
      <w:r xml:space="preserve">
        <w:t> </w:t>
      </w:r>
      <w:r>
        <w:rPr>
          <w:u w:val="single"/>
        </w:rPr>
        <w:t xml:space="preserve">DISCIPLINARY</w:t>
      </w:r>
      <w:r>
        <w:t xml:space="preserve"> [</w:t>
      </w:r>
      <w:r>
        <w:rPr>
          <w:strike/>
        </w:rPr>
        <w:t xml:space="preserve">AUTHORITY TO TAKE</w:t>
      </w:r>
      <w:r>
        <w:t xml:space="preserve">] ACTION IN EVENT OF DEFAULT OR BREACH </w:t>
      </w:r>
      <w:r>
        <w:rPr>
          <w:u w:val="single"/>
        </w:rPr>
        <w:t xml:space="preserve">PROHIBITED</w:t>
      </w:r>
      <w:r>
        <w:t xml:space="preserve">.  </w:t>
      </w:r>
      <w:r>
        <w:rPr>
          <w:u w:val="single"/>
        </w:rPr>
        <w:t xml:space="preserve">A</w:t>
      </w:r>
      <w:r>
        <w:t xml:space="preserve"> [</w:t>
      </w:r>
      <w:r>
        <w:rPr>
          <w:strike/>
        </w:rPr>
        <w:t xml:space="preserve">On receipt of information from an administering entity that a person has defaulted on a student loan or has breached a student loan repayment contract or scholarship contract by failing to perform the person's service obligation under the contract, a</w:t>
      </w:r>
      <w:r>
        <w:t xml:space="preserve">] licensing authority may </w:t>
      </w:r>
      <w:r>
        <w:rPr>
          <w:u w:val="single"/>
        </w:rPr>
        <w:t xml:space="preserve">not take disciplinary action against a person based on the person's default on a student loan or breach of a student loan repayment contract or scholarship contract, including by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denying</w:t>
      </w:r>
      <w:r>
        <w:t xml:space="preserve"> [</w:t>
      </w:r>
      <w:r>
        <w:rPr>
          <w:strike/>
        </w:rPr>
        <w:t xml:space="preserve">deny</w:t>
      </w:r>
      <w:r>
        <w:t xml:space="preserve">] the person's application for a license or license renewal;</w:t>
      </w:r>
    </w:p>
    <w:p w:rsidR="003F3435" w:rsidRDefault="0032493E">
      <w:pPr>
        <w:spacing w:line="480" w:lineRule="auto"/>
        <w:ind w:firstLine="1440"/>
        <w:jc w:val="both"/>
      </w:pPr>
      <w:r>
        <w:t xml:space="preserve">(2)</w:t>
      </w:r>
      <w:r xml:space="preserve">
        <w:t> </w:t>
      </w:r>
      <w:r xml:space="preserve">
        <w:t> </w:t>
      </w:r>
      <w:r>
        <w:rPr>
          <w:u w:val="single"/>
        </w:rPr>
        <w:t xml:space="preserve">suspending</w:t>
      </w:r>
      <w:r>
        <w:t xml:space="preserve"> [</w:t>
      </w:r>
      <w:r>
        <w:rPr>
          <w:strike/>
        </w:rPr>
        <w:t xml:space="preserve">suspend</w:t>
      </w:r>
      <w:r>
        <w:t xml:space="preserve">] the person's license; or</w:t>
      </w:r>
    </w:p>
    <w:p w:rsidR="003F3435" w:rsidRDefault="0032493E">
      <w:pPr>
        <w:spacing w:line="480" w:lineRule="auto"/>
        <w:ind w:firstLine="1440"/>
        <w:jc w:val="both"/>
      </w:pPr>
      <w:r>
        <w:t xml:space="preserve">(3)</w:t>
      </w:r>
      <w:r xml:space="preserve">
        <w:t> </w:t>
      </w:r>
      <w:r xml:space="preserve">
        <w:t> </w:t>
      </w:r>
      <w:r>
        <w:rPr>
          <w:u w:val="single"/>
        </w:rPr>
        <w:t xml:space="preserve">taking</w:t>
      </w:r>
      <w:r>
        <w:t xml:space="preserve"> [</w:t>
      </w:r>
      <w:r>
        <w:rPr>
          <w:strike/>
        </w:rPr>
        <w:t xml:space="preserve">take</w:t>
      </w:r>
      <w:r>
        <w:t xml:space="preserve">] other disciplinary action against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157.015(f) and (g), Finance Code, are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deny the renewal application for a residential mortgage loan originator license for the same reasons and grounds on which the commissioner could have denied an original application for a license</w:t>
      </w:r>
      <w:r>
        <w:rPr>
          <w:u w:val="single"/>
        </w:rPr>
        <w:t xml:space="preserve">, other than on the basis of the person's default on a student loan</w:t>
      </w:r>
      <w:r>
        <w:t xml:space="preserve">.</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t xml:space="preserve"> </w:t>
      </w:r>
      <w:r>
        <w:t xml:space="preserve">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180.055(d), Finance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Subsection (a)(3), an individual is considered not to be financially responsible if the individual has shown a lack of regard in managing the individual's own financial affairs or condition. </w:t>
      </w:r>
      <w:r>
        <w:t xml:space="preserve"> </w:t>
      </w:r>
      <w:r>
        <w:t xml:space="preserve">A determination that an individual has not shown financial responsibility may </w:t>
      </w:r>
      <w:r>
        <w:rPr>
          <w:u w:val="single"/>
        </w:rPr>
        <w:t xml:space="preserve">not be based on the individual's default on a student loan but may</w:t>
      </w:r>
      <w:r>
        <w:t xml:space="preserve"> include:</w:t>
      </w:r>
    </w:p>
    <w:p w:rsidR="003F3435" w:rsidRDefault="0032493E">
      <w:pPr>
        <w:spacing w:line="480" w:lineRule="auto"/>
        <w:ind w:firstLine="1440"/>
        <w:jc w:val="both"/>
      </w:pPr>
      <w:r>
        <w:t xml:space="preserve">(1)</w:t>
      </w:r>
      <w:r xml:space="preserve">
        <w:t> </w:t>
      </w:r>
      <w:r xml:space="preserve">
        <w:t> </w:t>
      </w:r>
      <w:r>
        <w:t xml:space="preserve">an outstanding judgment against the individual, other than a judgment imposed solely as a result of medical expenses;</w:t>
      </w:r>
    </w:p>
    <w:p w:rsidR="003F3435" w:rsidRDefault="0032493E">
      <w:pPr>
        <w:spacing w:line="480" w:lineRule="auto"/>
        <w:ind w:firstLine="1440"/>
        <w:jc w:val="both"/>
      </w:pPr>
      <w:r>
        <w:t xml:space="preserve">(2)</w:t>
      </w:r>
      <w:r xml:space="preserve">
        <w:t> </w:t>
      </w:r>
      <w:r xml:space="preserve">
        <w:t> </w:t>
      </w:r>
      <w:r>
        <w:t xml:space="preserve">an outstanding tax lien or other governmental liens and filings;</w:t>
      </w:r>
    </w:p>
    <w:p w:rsidR="003F3435" w:rsidRDefault="0032493E">
      <w:pPr>
        <w:spacing w:line="480" w:lineRule="auto"/>
        <w:ind w:firstLine="1440"/>
        <w:jc w:val="both"/>
      </w:pPr>
      <w:r>
        <w:t xml:space="preserve">(3)</w:t>
      </w:r>
      <w:r xml:space="preserve">
        <w:t> </w:t>
      </w:r>
      <w:r xml:space="preserve">
        <w:t> </w:t>
      </w:r>
      <w:r>
        <w:t xml:space="preserve">a foreclosure during the three-year period preceding the date of the license application; and</w:t>
      </w:r>
    </w:p>
    <w:p w:rsidR="003F3435" w:rsidRDefault="0032493E">
      <w:pPr>
        <w:spacing w:line="480" w:lineRule="auto"/>
        <w:ind w:firstLine="1440"/>
        <w:jc w:val="both"/>
      </w:pPr>
      <w:r>
        <w:t xml:space="preserve">(4)</w:t>
      </w:r>
      <w:r xml:space="preserve">
        <w:t> </w:t>
      </w:r>
      <w:r xml:space="preserve">
        <w:t> </w:t>
      </w:r>
      <w:r>
        <w:t xml:space="preserve">a pattern of seriously delinquent accounts</w:t>
      </w:r>
      <w:r>
        <w:rPr>
          <w:u w:val="single"/>
        </w:rPr>
        <w:t xml:space="preserve">, other than student loan accounts,</w:t>
      </w:r>
      <w:r>
        <w:t xml:space="preserve"> during the three-year period preceding the date of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Sections 56.001(1), 56.002, 56.004, 56.005, and 56.006,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disciplinary action proceeding under Chapter 56, Occupations Code, that was initiated before the effective date of this Act and that is pending on the effective date of this Act is terminated on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37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37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