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86R1855 CAE-F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personal information that may be omitted from certain property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11.008(a),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"instrument" means a deed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deed of trust</w:t>
      </w:r>
      <w:r>
        <w:rPr>
          <w:u w:val="single"/>
        </w:rPr>
        <w:t xml:space="preserve">, or any other record recorded by a county clerk related to real property, including a mineral lease, a mechanic's lien, and the release of a mechanic's lien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