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117</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12,</w:t>
      </w:r>
      <w:r xml:space="preserve">
        <w:t> </w:t>
      </w:r>
      <w:r>
        <w:t xml:space="preserve">2018; February</w:t>
      </w:r>
      <w:r xml:space="preserve">
        <w:t> </w:t>
      </w:r>
      <w:r>
        <w:t xml:space="preserve">1,</w:t>
      </w:r>
      <w:r xml:space="preserve">
        <w:t> </w:t>
      </w:r>
      <w:r>
        <w:t xml:space="preserve">2019, read first time and referred to Committee on State Affairs; April</w:t>
      </w:r>
      <w:r xml:space="preserve">
        <w:t> </w:t>
      </w:r>
      <w:r>
        <w:t xml:space="preserve">25,</w:t>
      </w:r>
      <w:r xml:space="preserve">
        <w:t> </w:t>
      </w:r>
      <w:r>
        <w:t xml:space="preserve">2019, reported favorably by the following vote:</w:t>
      </w:r>
      <w:r>
        <w:t xml:space="preserve"> </w:t>
      </w:r>
      <w:r>
        <w:t xml:space="preserve"> </w:t>
      </w:r>
      <w:r>
        <w:t xml:space="preserve">Yeas</w:t>
      </w:r>
      <w:r xml:space="preserve">
        <w:t> </w:t>
      </w:r>
      <w:r>
        <w:t xml:space="preserve">7, Nays</w:t>
      </w:r>
      <w:r xml:space="preserve">
        <w:t> </w:t>
      </w:r>
      <w:r>
        <w:t xml:space="preserve">1; April</w:t>
      </w:r>
      <w:r xml:space="preserve">
        <w:t> </w:t>
      </w:r>
      <w:r>
        <w:t xml:space="preserve">25,</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prosecution of the offense of possessing a weapon in certain prohibited places associated with schools or postsecondary educational institutions.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46.03(a),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intentionally, knowingly, or recklessly possesses or goes with a firearm, location-restricted knife, club, or prohibited weapon listed in Section 46.05(a):</w:t>
      </w:r>
    </w:p>
    <w:p w:rsidR="003F3435" w:rsidRDefault="0032493E">
      <w:pPr>
        <w:spacing w:line="480" w:lineRule="auto"/>
        <w:ind w:firstLine="1440"/>
        <w:jc w:val="both"/>
      </w:pPr>
      <w:r>
        <w:t xml:space="preserve">(1)</w:t>
      </w:r>
      <w:r xml:space="preserve">
        <w:t> </w:t>
      </w:r>
      <w:r xml:space="preserve">
        <w:t> </w:t>
      </w:r>
      <w:r>
        <w:t xml:space="preserve">on the [</w:t>
      </w:r>
      <w:r>
        <w:rPr>
          <w:strike/>
        </w:rPr>
        <w:t xml:space="preserve">physical</w:t>
      </w:r>
      <w:r>
        <w:t xml:space="preserve">] premises of a school or </w:t>
      </w:r>
      <w:r>
        <w:rPr>
          <w:u w:val="single"/>
        </w:rPr>
        <w:t xml:space="preserve">postsecondary</w:t>
      </w:r>
      <w:r>
        <w:t xml:space="preserve"> educational institution, </w:t>
      </w:r>
      <w:r>
        <w:rPr>
          <w:u w:val="single"/>
        </w:rPr>
        <w:t xml:space="preserve">on</w:t>
      </w:r>
      <w:r>
        <w:t xml:space="preserve"> any grounds or building </w:t>
      </w:r>
      <w:r>
        <w:rPr>
          <w:u w:val="single"/>
        </w:rPr>
        <w:t xml:space="preserve">owned by and under the control of a school or postsecondary educational institution and</w:t>
      </w:r>
      <w:r>
        <w:t xml:space="preserve"> on which an activity sponsored by </w:t>
      </w:r>
      <w:r>
        <w:rPr>
          <w:u w:val="single"/>
        </w:rPr>
        <w:t xml:space="preserve">the</w:t>
      </w:r>
      <w:r>
        <w:t xml:space="preserve"> [</w:t>
      </w:r>
      <w:r>
        <w:rPr>
          <w:strike/>
        </w:rPr>
        <w:t xml:space="preserve">a</w:t>
      </w:r>
      <w:r>
        <w:t xml:space="preserve">] school or [</w:t>
      </w:r>
      <w:r>
        <w:rPr>
          <w:strike/>
        </w:rPr>
        <w:t xml:space="preserve">educational</w:t>
      </w:r>
      <w:r>
        <w:t xml:space="preserve">] institution is being conducted, or </w:t>
      </w:r>
      <w:r>
        <w:rPr>
          <w:u w:val="single"/>
        </w:rPr>
        <w:t xml:space="preserve">in</w:t>
      </w:r>
      <w:r>
        <w:t xml:space="preserve"> a passenger transportation vehicle of a school or </w:t>
      </w:r>
      <w:r>
        <w:rPr>
          <w:u w:val="single"/>
        </w:rPr>
        <w:t xml:space="preserve">postsecondary</w:t>
      </w:r>
      <w:r>
        <w:t xml:space="preserve"> educational institution, whether the school or </w:t>
      </w:r>
      <w:r>
        <w:rPr>
          <w:u w:val="single"/>
        </w:rPr>
        <w:t xml:space="preserve">postsecondary</w:t>
      </w:r>
      <w:r>
        <w:t xml:space="preserve"> educational institution is public or private, unless:</w:t>
      </w:r>
    </w:p>
    <w:p w:rsidR="003F3435" w:rsidRDefault="0032493E">
      <w:pPr>
        <w:spacing w:line="480" w:lineRule="auto"/>
        <w:ind w:firstLine="2160"/>
        <w:jc w:val="both"/>
      </w:pPr>
      <w:r>
        <w:t xml:space="preserve">(A)</w:t>
      </w:r>
      <w:r xml:space="preserve">
        <w:t> </w:t>
      </w:r>
      <w:r xml:space="preserve">
        <w:t> </w:t>
      </w:r>
      <w:r>
        <w:t xml:space="preserve">pursuant to written regulations or written authorization of the </w:t>
      </w:r>
      <w:r>
        <w:rPr>
          <w:u w:val="single"/>
        </w:rPr>
        <w:t xml:space="preserve">school or</w:t>
      </w:r>
      <w:r>
        <w:t xml:space="preserve"> institution; or</w:t>
      </w:r>
    </w:p>
    <w:p w:rsidR="003F3435" w:rsidRDefault="0032493E">
      <w:pPr>
        <w:spacing w:line="480" w:lineRule="auto"/>
        <w:ind w:firstLine="2160"/>
        <w:jc w:val="both"/>
      </w:pPr>
      <w:r>
        <w:t xml:space="preserve">(B)</w:t>
      </w:r>
      <w:r xml:space="preserve">
        <w:t> </w:t>
      </w:r>
      <w:r xml:space="preserve">
        <w:t> </w:t>
      </w:r>
      <w:r>
        <w:t xml:space="preserve">the person possesses or goes with a concealed handgun that the person is licensed to carry under Subchapter H, Chapter 411, Government Code, and no other weapon to which this section applies, on the premises of </w:t>
      </w:r>
      <w:r>
        <w:rPr>
          <w:u w:val="single"/>
        </w:rPr>
        <w:t xml:space="preserve">a postsecondary educational institution</w:t>
      </w:r>
      <w:r>
        <w:t xml:space="preserve"> </w:t>
      </w:r>
      <w:r>
        <w:t xml:space="preserve">[</w:t>
      </w:r>
      <w:r>
        <w:rPr>
          <w:strike/>
        </w:rPr>
        <w:t xml:space="preserve">an institution of higher education or private or independent institution of higher education</w:t>
      </w:r>
      <w:r>
        <w:t xml:space="preserve">], on any grounds or building </w:t>
      </w:r>
      <w:r>
        <w:rPr>
          <w:u w:val="single"/>
        </w:rPr>
        <w:t xml:space="preserve">owned by and under the control of the institution and</w:t>
      </w:r>
      <w:r>
        <w:t xml:space="preserve"> on which an activity sponsored by the institution is being conducted, or in a passenger transportation vehicle of the institution;</w:t>
      </w:r>
    </w:p>
    <w:p w:rsidR="003F3435" w:rsidRDefault="0032493E">
      <w:pPr>
        <w:spacing w:line="480" w:lineRule="auto"/>
        <w:ind w:firstLine="1440"/>
        <w:jc w:val="both"/>
      </w:pPr>
      <w:r>
        <w:t xml:space="preserve">(2)</w:t>
      </w:r>
      <w:r xml:space="preserve">
        <w:t> </w:t>
      </w:r>
      <w:r xml:space="preserve">
        <w:t> </w:t>
      </w:r>
      <w:r>
        <w:t xml:space="preserve">on the premises of a polling place on the day of an election or while early voting is in progress;</w:t>
      </w:r>
    </w:p>
    <w:p w:rsidR="003F3435" w:rsidRDefault="0032493E">
      <w:pPr>
        <w:spacing w:line="480" w:lineRule="auto"/>
        <w:ind w:firstLine="1440"/>
        <w:jc w:val="both"/>
      </w:pPr>
      <w:r>
        <w:t xml:space="preserve">(3)</w:t>
      </w:r>
      <w:r xml:space="preserve">
        <w:t> </w:t>
      </w:r>
      <w:r xml:space="preserve">
        <w:t> </w:t>
      </w:r>
      <w:r>
        <w:t xml:space="preserve">on the premises of any government court or offices utilized by the court, unless pursuant to written regulations or written authorization of the court;</w:t>
      </w:r>
    </w:p>
    <w:p w:rsidR="003F3435" w:rsidRDefault="0032493E">
      <w:pPr>
        <w:spacing w:line="480" w:lineRule="auto"/>
        <w:ind w:firstLine="1440"/>
        <w:jc w:val="both"/>
      </w:pPr>
      <w:r>
        <w:t xml:space="preserve">(4)</w:t>
      </w:r>
      <w:r xml:space="preserve">
        <w:t> </w:t>
      </w:r>
      <w:r xml:space="preserve">
        <w:t> </w:t>
      </w:r>
      <w:r>
        <w:t xml:space="preserve">on the premises of a racetrack;</w:t>
      </w:r>
    </w:p>
    <w:p w:rsidR="003F3435" w:rsidRDefault="0032493E">
      <w:pPr>
        <w:spacing w:line="480" w:lineRule="auto"/>
        <w:ind w:firstLine="1440"/>
        <w:jc w:val="both"/>
      </w:pPr>
      <w:r>
        <w:t xml:space="preserve">(5)</w:t>
      </w:r>
      <w:r xml:space="preserve">
        <w:t> </w:t>
      </w:r>
      <w:r xml:space="preserve">
        <w:t> </w:t>
      </w:r>
      <w:r>
        <w:t xml:space="preserve">in or into a secured area of an airport; or</w:t>
      </w:r>
    </w:p>
    <w:p w:rsidR="003F3435" w:rsidRDefault="0032493E">
      <w:pPr>
        <w:spacing w:line="480" w:lineRule="auto"/>
        <w:ind w:firstLine="1440"/>
        <w:jc w:val="both"/>
      </w:pPr>
      <w:r>
        <w:t xml:space="preserve">(6)</w:t>
      </w:r>
      <w:r xml:space="preserve">
        <w:t> </w:t>
      </w:r>
      <w:r xml:space="preserve">
        <w:t> </w:t>
      </w:r>
      <w:r>
        <w:t xml:space="preserve">within 1,000 feet of premises the location of which is designated by the Texas Department of Criminal Justice as a place of execution under Article 43.19, Code of Criminal Procedure, on a day that a sentence of death is set to be imposed on the designated premises and the person received notice that:</w:t>
      </w:r>
    </w:p>
    <w:p w:rsidR="003F3435" w:rsidRDefault="0032493E">
      <w:pPr>
        <w:spacing w:line="480" w:lineRule="auto"/>
        <w:ind w:firstLine="2160"/>
        <w:jc w:val="both"/>
      </w:pPr>
      <w:r>
        <w:t xml:space="preserve">(A)</w:t>
      </w:r>
      <w:r xml:space="preserve">
        <w:t> </w:t>
      </w:r>
      <w:r xml:space="preserve">
        <w:t> </w:t>
      </w:r>
      <w:r>
        <w:t xml:space="preserve">going within 1,000 feet of the premises with a weapon listed under this subsection was prohibited; or</w:t>
      </w:r>
    </w:p>
    <w:p w:rsidR="003F3435" w:rsidRDefault="0032493E">
      <w:pPr>
        <w:spacing w:line="480" w:lineRule="auto"/>
        <w:ind w:firstLine="2160"/>
        <w:jc w:val="both"/>
      </w:pPr>
      <w:r>
        <w:t xml:space="preserve">(B)</w:t>
      </w:r>
      <w:r xml:space="preserve">
        <w:t> </w:t>
      </w:r>
      <w:r xml:space="preserve">
        <w:t> </w:t>
      </w:r>
      <w:r>
        <w:t xml:space="preserve">possessing a weapon listed under this subsection within 1,000 feet of the premises was prohibited.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46.03(c), Penal Code, is amended by adding Subdivisions (1-a) and (2-a)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"Postsecondary educational institution" means an institution of higher education or a private or independent institution of higher education.</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"School" means an accredited primary or secondary school.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