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230</w:t>
      </w:r>
    </w:p>
    <w:p w:rsidR="003F3435" w:rsidRDefault="0032493E">
      <w:pPr>
        <w:ind w:firstLine="720"/>
        <w:jc w:val="both"/>
      </w:pPr>
      <w:r>
        <w:t xml:space="preserve">(Guillen)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landowner's liability for injuries incurred during certain recreational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75.001(3), Civil Practice and Remedies Code, is amended to read as follows:</w:t>
      </w:r>
    </w:p>
    <w:p w:rsidR="003F3435" w:rsidRDefault="0032493E">
      <w:pPr>
        <w:spacing w:line="480" w:lineRule="auto"/>
        <w:ind w:firstLine="1440"/>
        <w:jc w:val="both"/>
      </w:pPr>
      <w:r>
        <w:t xml:space="preserve">(3)</w:t>
      </w:r>
      <w:r xml:space="preserve">
        <w:t> </w:t>
      </w:r>
      <w:r xml:space="preserve">
        <w:t> </w:t>
      </w:r>
      <w:r>
        <w:t xml:space="preserve">"Recreation" means an activity such as:</w:t>
      </w:r>
    </w:p>
    <w:p w:rsidR="003F3435" w:rsidRDefault="0032493E">
      <w:pPr>
        <w:spacing w:line="480" w:lineRule="auto"/>
        <w:ind w:firstLine="2160"/>
        <w:jc w:val="both"/>
      </w:pPr>
      <w:r>
        <w:t xml:space="preserve">(A)</w:t>
      </w:r>
      <w:r xml:space="preserve">
        <w:t> </w:t>
      </w:r>
      <w:r xml:space="preserve">
        <w:t> </w:t>
      </w:r>
      <w:r>
        <w:t xml:space="preserve">hunting;</w:t>
      </w:r>
    </w:p>
    <w:p w:rsidR="003F3435" w:rsidRDefault="0032493E">
      <w:pPr>
        <w:spacing w:line="480" w:lineRule="auto"/>
        <w:ind w:firstLine="2160"/>
        <w:jc w:val="both"/>
      </w:pPr>
      <w:r>
        <w:t xml:space="preserve">(B)</w:t>
      </w:r>
      <w:r xml:space="preserve">
        <w:t> </w:t>
      </w:r>
      <w:r xml:space="preserve">
        <w:t> </w:t>
      </w:r>
      <w:r>
        <w:t xml:space="preserve">fishing;</w:t>
      </w:r>
    </w:p>
    <w:p w:rsidR="003F3435" w:rsidRDefault="0032493E">
      <w:pPr>
        <w:spacing w:line="480" w:lineRule="auto"/>
        <w:ind w:firstLine="2160"/>
        <w:jc w:val="both"/>
      </w:pPr>
      <w:r>
        <w:t xml:space="preserve">(C)</w:t>
      </w:r>
      <w:r xml:space="preserve">
        <w:t> </w:t>
      </w:r>
      <w:r xml:space="preserve">
        <w:t> </w:t>
      </w:r>
      <w:r>
        <w:t xml:space="preserve">swimming;</w:t>
      </w:r>
    </w:p>
    <w:p w:rsidR="003F3435" w:rsidRDefault="0032493E">
      <w:pPr>
        <w:spacing w:line="480" w:lineRule="auto"/>
        <w:ind w:firstLine="2160"/>
        <w:jc w:val="both"/>
      </w:pPr>
      <w:r>
        <w:t xml:space="preserve">(D)</w:t>
      </w:r>
      <w:r xml:space="preserve">
        <w:t> </w:t>
      </w:r>
      <w:r xml:space="preserve">
        <w:t> </w:t>
      </w:r>
      <w:r>
        <w:t xml:space="preserve">boating;</w:t>
      </w:r>
    </w:p>
    <w:p w:rsidR="003F3435" w:rsidRDefault="0032493E">
      <w:pPr>
        <w:spacing w:line="480" w:lineRule="auto"/>
        <w:ind w:firstLine="2160"/>
        <w:jc w:val="both"/>
      </w:pPr>
      <w:r>
        <w:t xml:space="preserve">(E)</w:t>
      </w:r>
      <w:r xml:space="preserve">
        <w:t> </w:t>
      </w:r>
      <w:r xml:space="preserve">
        <w:t> </w:t>
      </w:r>
      <w:r>
        <w:t xml:space="preserve">camping;</w:t>
      </w:r>
    </w:p>
    <w:p w:rsidR="003F3435" w:rsidRDefault="0032493E">
      <w:pPr>
        <w:spacing w:line="480" w:lineRule="auto"/>
        <w:ind w:firstLine="2160"/>
        <w:jc w:val="both"/>
      </w:pPr>
      <w:r>
        <w:t xml:space="preserve">(F)</w:t>
      </w:r>
      <w:r xml:space="preserve">
        <w:t> </w:t>
      </w:r>
      <w:r xml:space="preserve">
        <w:t> </w:t>
      </w:r>
      <w:r>
        <w:t xml:space="preserve">picnicking;</w:t>
      </w:r>
    </w:p>
    <w:p w:rsidR="003F3435" w:rsidRDefault="0032493E">
      <w:pPr>
        <w:spacing w:line="480" w:lineRule="auto"/>
        <w:ind w:firstLine="2160"/>
        <w:jc w:val="both"/>
      </w:pPr>
      <w:r>
        <w:t xml:space="preserve">(G)</w:t>
      </w:r>
      <w:r xml:space="preserve">
        <w:t> </w:t>
      </w:r>
      <w:r xml:space="preserve">
        <w:t> </w:t>
      </w:r>
      <w:r>
        <w:t xml:space="preserve">hiking;</w:t>
      </w:r>
    </w:p>
    <w:p w:rsidR="003F3435" w:rsidRDefault="0032493E">
      <w:pPr>
        <w:spacing w:line="480" w:lineRule="auto"/>
        <w:ind w:firstLine="2160"/>
        <w:jc w:val="both"/>
      </w:pPr>
      <w:r>
        <w:t xml:space="preserve">(H)</w:t>
      </w:r>
      <w:r xml:space="preserve">
        <w:t> </w:t>
      </w:r>
      <w:r xml:space="preserve">
        <w:t> </w:t>
      </w:r>
      <w:r>
        <w:t xml:space="preserve">pleasure driving, including off-road motorcycling and off-road automobile driving and the use of all-terrain vehicles and recreational off-highway vehicles;</w:t>
      </w:r>
    </w:p>
    <w:p w:rsidR="003F3435" w:rsidRDefault="0032493E">
      <w:pPr>
        <w:spacing w:line="480" w:lineRule="auto"/>
        <w:ind w:firstLine="2160"/>
        <w:jc w:val="both"/>
      </w:pPr>
      <w:r>
        <w:t xml:space="preserve">(I)</w:t>
      </w:r>
      <w:r xml:space="preserve">
        <w:t> </w:t>
      </w:r>
      <w:r xml:space="preserve">
        <w:t> </w:t>
      </w:r>
      <w:r>
        <w:t xml:space="preserve">nature study, including bird-watching;</w:t>
      </w:r>
    </w:p>
    <w:p w:rsidR="003F3435" w:rsidRDefault="0032493E">
      <w:pPr>
        <w:spacing w:line="480" w:lineRule="auto"/>
        <w:ind w:firstLine="2160"/>
        <w:jc w:val="both"/>
      </w:pPr>
      <w:r>
        <w:t xml:space="preserve">(J)</w:t>
      </w:r>
      <w:r xml:space="preserve">
        <w:t> </w:t>
      </w:r>
      <w:r xml:space="preserve">
        <w:t> </w:t>
      </w:r>
      <w:r>
        <w:t xml:space="preserve">cave exploration;</w:t>
      </w:r>
    </w:p>
    <w:p w:rsidR="003F3435" w:rsidRDefault="0032493E">
      <w:pPr>
        <w:spacing w:line="480" w:lineRule="auto"/>
        <w:ind w:firstLine="2160"/>
        <w:jc w:val="both"/>
      </w:pPr>
      <w:r>
        <w:t xml:space="preserve">(K)</w:t>
      </w:r>
      <w:r xml:space="preserve">
        <w:t> </w:t>
      </w:r>
      <w:r xml:space="preserve">
        <w:t> </w:t>
      </w:r>
      <w:r>
        <w:t xml:space="preserve">waterskiing and other water sports;</w:t>
      </w:r>
    </w:p>
    <w:p w:rsidR="003F3435" w:rsidRDefault="0032493E">
      <w:pPr>
        <w:spacing w:line="480" w:lineRule="auto"/>
        <w:ind w:firstLine="2160"/>
        <w:jc w:val="both"/>
      </w:pPr>
      <w:r>
        <w:t xml:space="preserve">(L)</w:t>
      </w:r>
      <w:r xml:space="preserve">
        <w:t> </w:t>
      </w:r>
      <w:r xml:space="preserve">
        <w:t> </w:t>
      </w:r>
      <w:r>
        <w:t xml:space="preserve">any other activity associated with enjoying nature or the outdoors;</w:t>
      </w:r>
    </w:p>
    <w:p w:rsidR="003F3435" w:rsidRDefault="0032493E">
      <w:pPr>
        <w:spacing w:line="480" w:lineRule="auto"/>
        <w:ind w:firstLine="2160"/>
        <w:jc w:val="both"/>
      </w:pPr>
      <w:r>
        <w:t xml:space="preserve">(M)</w:t>
      </w:r>
      <w:r xml:space="preserve">
        <w:t> </w:t>
      </w:r>
      <w:r xml:space="preserve">
        <w:t> </w:t>
      </w:r>
      <w:r>
        <w:t xml:space="preserve">bicycling and mountain biking;</w:t>
      </w:r>
    </w:p>
    <w:p w:rsidR="003F3435" w:rsidRDefault="0032493E">
      <w:pPr>
        <w:spacing w:line="480" w:lineRule="auto"/>
        <w:ind w:firstLine="2160"/>
        <w:jc w:val="both"/>
      </w:pPr>
      <w:r>
        <w:t xml:space="preserve">(N)</w:t>
      </w:r>
      <w:r xml:space="preserve">
        <w:t> </w:t>
      </w:r>
      <w:r xml:space="preserve">
        <w:t> </w:t>
      </w:r>
      <w:r>
        <w:t xml:space="preserve">disc golf;</w:t>
      </w:r>
    </w:p>
    <w:p w:rsidR="003F3435" w:rsidRDefault="0032493E">
      <w:pPr>
        <w:spacing w:line="480" w:lineRule="auto"/>
        <w:ind w:firstLine="2160"/>
        <w:jc w:val="both"/>
      </w:pPr>
      <w:r>
        <w:t xml:space="preserve">(O)</w:t>
      </w:r>
      <w:r xml:space="preserve">
        <w:t> </w:t>
      </w:r>
      <w:r xml:space="preserve">
        <w:t> </w:t>
      </w:r>
      <w:r>
        <w:t xml:space="preserve">on-leash and off-leash walking of dogs; [</w:t>
      </w:r>
      <w:r>
        <w:rPr>
          <w:strike/>
        </w:rPr>
        <w:t xml:space="preserve">or</w:t>
      </w:r>
      <w:r>
        <w:t xml:space="preserve">]</w:t>
      </w:r>
    </w:p>
    <w:p w:rsidR="003F3435" w:rsidRDefault="0032493E">
      <w:pPr>
        <w:spacing w:line="480" w:lineRule="auto"/>
        <w:ind w:firstLine="2160"/>
        <w:jc w:val="both"/>
      </w:pPr>
      <w:r>
        <w:t xml:space="preserve">(P)</w:t>
      </w:r>
      <w:r xml:space="preserve">
        <w:t> </w:t>
      </w:r>
      <w:r xml:space="preserve">
        <w:t> </w:t>
      </w:r>
      <w:r>
        <w:t xml:space="preserve">radio control flying and related activities</w:t>
      </w:r>
      <w:r>
        <w:rPr>
          <w:u w:val="single"/>
        </w:rPr>
        <w:t xml:space="preserve">; or</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rock climbing</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cause of action that accrues on or after the effective date of this Act.  A cause of action that accrued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