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making, or encouraging or inducing another to make, silent or abusive calls to a 9-1-1 service or public safety answering point;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42.061, Penal Code, is amended to read as follows:</w:t>
      </w:r>
    </w:p>
    <w:p w:rsidR="003F3435" w:rsidRDefault="0032493E">
      <w:pPr>
        <w:spacing w:line="480" w:lineRule="auto"/>
        <w:ind w:firstLine="720"/>
        <w:jc w:val="both"/>
      </w:pPr>
      <w:r>
        <w:t xml:space="preserve">Sec.</w:t>
      </w:r>
      <w:r xml:space="preserve">
        <w:t> </w:t>
      </w:r>
      <w:r>
        <w:t xml:space="preserve">42.061.</w:t>
      </w:r>
      <w:r xml:space="preserve">
        <w:t> </w:t>
      </w:r>
      <w:r xml:space="preserve">
        <w:t> </w:t>
      </w:r>
      <w:r>
        <w:t xml:space="preserve">SILENT OR ABUSIVE CALLS TO 9-1-1 SERVICE </w:t>
      </w:r>
      <w:r>
        <w:rPr>
          <w:u w:val="single"/>
        </w:rPr>
        <w:t xml:space="preserve">OR PUBLIC SAFETY ANSWERING POINT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42.061, Penal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makes a call to a 9-1-1 service </w:t>
      </w:r>
      <w:r>
        <w:rPr>
          <w:u w:val="single"/>
        </w:rPr>
        <w:t xml:space="preserve">or PSAP</w:t>
      </w:r>
      <w:r>
        <w:t xml:space="preserve">, or requests 9-1-1 service </w:t>
      </w:r>
      <w:r>
        <w:rPr>
          <w:u w:val="single"/>
        </w:rPr>
        <w:t xml:space="preserve">or PSAP assistance</w:t>
      </w:r>
      <w:r>
        <w:t xml:space="preserve"> using an electronic communications device, when there is not an emergency and knowingly or intentionally:</w:t>
      </w:r>
    </w:p>
    <w:p w:rsidR="003F3435" w:rsidRDefault="0032493E">
      <w:pPr>
        <w:spacing w:line="480" w:lineRule="auto"/>
        <w:ind w:firstLine="1440"/>
        <w:jc w:val="both"/>
      </w:pPr>
      <w:r>
        <w:t xml:space="preserve">(1)</w:t>
      </w:r>
      <w:r xml:space="preserve">
        <w:t> </w:t>
      </w:r>
      <w:r xml:space="preserve">
        <w:t> </w:t>
      </w:r>
      <w:r>
        <w:t xml:space="preserve">remains silent; or</w:t>
      </w:r>
    </w:p>
    <w:p w:rsidR="003F3435" w:rsidRDefault="0032493E">
      <w:pPr>
        <w:spacing w:line="480" w:lineRule="auto"/>
        <w:ind w:firstLine="1440"/>
        <w:jc w:val="both"/>
      </w:pPr>
      <w:r>
        <w:t xml:space="preserve">(2)</w:t>
      </w:r>
      <w:r xml:space="preserve">
        <w:t> </w:t>
      </w:r>
      <w:r xml:space="preserve">
        <w:t> </w:t>
      </w:r>
      <w:r>
        <w:t xml:space="preserve">makes abusive or harassing statements to a PSAP employee.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with intent to harass, annoy, alarm, abuse, torment, or embarrass a PSAP employee or other public servant, the person encourages or induces another to make a call to a 9-1-1 service or PSAP or request 9-1-1 service or PSAP assistance using an electronic communications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