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feral hogs without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42.002(c),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resident landowner's land without having acquired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nonresident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nonresident landowner's land without having acquired a hunting license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317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317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