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339</w:t>
      </w:r>
    </w:p>
    <w:p w:rsidR="003F3435" w:rsidRDefault="0032493E">
      <w:pPr>
        <w:ind w:firstLine="720"/>
        <w:jc w:val="both"/>
      </w:pPr>
      <w:r>
        <w:t xml:space="preserve">(Morrison)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seller's disclosure notice for residential property regarding floodplains, flood pools, floodways, or reservoirs.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r>
              <w:t xml:space="preserve">[</w:t>
            </w:r>
            <w:r>
              <w:rPr>
                <w:strike/>
              </w:rPr>
              <w:t xml:space="preserve">__ Previous Flooding</w:t>
            </w:r>
            <w:r>
              <w:t xml:space="preserve">]</w:t>
            </w:r>
          </w:p>
        </w:tc>
        <w:tc>
          <w:p/>
        </w:tc>
        <w:tc>
          <w:p>
            <w:r>
              <w:t xml:space="preserve">__ Radon Gas</w:t>
            </w:r>
          </w:p>
        </w:tc>
      </w:tr>
      <w:tr>
        <w:tc>
          <w:p>
            <w:r>
              <w:t xml:space="preserve">__ Improper Drainage</w:t>
            </w:r>
          </w:p>
        </w:tc>
        <w:tc>
          <w:p/>
        </w:tc>
        <w:tc>
          <w:p>
            <w:r>
              <w:t xml:space="preserve">__ Lead Based Paint</w:t>
            </w:r>
          </w:p>
        </w:tc>
      </w:tr>
      <w:tr>
        <w:tc>
          <w:p>
            <w:r>
              <w:t xml:space="preserve">__ Water </w:t>
            </w:r>
            <w:r>
              <w:rPr>
                <w:u w:val="single"/>
              </w:rPr>
              <w:t xml:space="preserve">Damage Not Due to a</w:t>
            </w:r>
          </w:p>
        </w:tc>
        <w:tc>
          <w:p/>
        </w:tc>
        <w:tc>
          <w:p>
            <w:r>
              <w:t xml:space="preserve">__ Aluminum Wiring</w:t>
            </w:r>
          </w:p>
        </w:tc>
      </w:tr>
      <w:tr>
        <w:tc>
          <w:p>
            <w:r xml:space="preserve">
              <w:t> </w:t>
            </w:r>
            <w:r xml:space="preserve">
              <w:t> </w:t>
            </w:r>
            <w:r>
              <w:t xml:space="preserve"> </w:t>
            </w:r>
            <w:r>
              <w:rPr>
                <w:u w:val="single"/>
              </w:rPr>
              <w:t xml:space="preserve">Flood Event</w:t>
            </w:r>
            <w:r>
              <w:t xml:space="preserve"> </w:t>
            </w:r>
            <w:r>
              <w:t xml:space="preserve">[</w:t>
            </w:r>
            <w:r>
              <w:rPr>
                <w:strike/>
              </w:rPr>
              <w:t xml:space="preserve">Penetration</w:t>
            </w:r>
            <w:r>
              <w:t xml:space="preserve">]</w:t>
            </w:r>
          </w:p>
        </w:tc>
      </w:tr>
      <w:tr>
        <w:tc>
          <w:p>
            <w:r>
              <w:t xml:space="preserve">[</w:t>
            </w:r>
            <w:r>
              <w:rPr>
                <w:strike/>
              </w:rPr>
              <w:t xml:space="preserve">__ Located in 100-Year</w:t>
            </w:r>
          </w:p>
        </w:tc>
        <w:tc>
          <w:p/>
        </w:tc>
        <w:tc>
          <w:p>
            <w:r>
              <w:t xml:space="preserve">__ Previous Fires</w:t>
            </w:r>
          </w:p>
        </w:tc>
      </w:tr>
      <w:tr>
        <w:tc>
          <w:p>
            <w:r xml:space="preserve">
              <w:t> </w:t>
            </w:r>
            <w:r xml:space="preserve">
              <w:t> </w:t>
            </w:r>
            <w:r>
              <w:t xml:space="preserve"> </w:t>
            </w:r>
            <w:r>
              <w:rPr>
                <w:strike/>
              </w:rPr>
              <w:t xml:space="preserve">Floodplain</w:t>
            </w:r>
            <w:r>
              <w:t xml:space="preserve">]</w:t>
            </w:r>
          </w:p>
        </w:tc>
        <w:tc>
          <w:p/>
        </w:tc>
        <w:tc>
          <w:p/>
        </w:tc>
      </w:tr>
      <w:tr>
        <w:tc>
          <w:p>
            <w:r>
              <w:t xml:space="preserve">[</w:t>
            </w:r>
            <w:r>
              <w:rPr>
                <w:strike/>
              </w:rPr>
              <w:t xml:space="preserve">__ Present Flood Insurance</w:t>
            </w:r>
          </w:p>
        </w:tc>
        <w:tc>
          <w:p/>
        </w:tc>
        <w:tc>
          <w:p>
            <w:r>
              <w:t xml:space="preserve">__ Unplatted Easements</w:t>
            </w:r>
          </w:p>
        </w:tc>
      </w:tr>
      <w:tr>
        <w:tc>
          <w:p>
            <w:r xml:space="preserve">
              <w:t> </w:t>
            </w:r>
            <w:r xml:space="preserve">
              <w:t> </w:t>
            </w:r>
            <w:r>
              <w:t xml:space="preserve"> </w:t>
            </w:r>
            <w:r>
              <w:rPr>
                <w:strike/>
              </w:rPr>
              <w:t xml:space="preserve">Coverage</w:t>
            </w:r>
            <w:r>
              <w:t xml:space="preserve">]</w:t>
            </w:r>
          </w:p>
        </w:tc>
        <w:tc>
          <w:p/>
        </w:tc>
        <w:tc>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rPr>
          <w:u w:val="single"/>
        </w:rPr>
        <w:t xml:space="preserve">Are you (Seller) aware of any of the following conditions?* </w:t>
      </w:r>
      <w:r>
        <w:rPr>
          <w:u w:val="single"/>
        </w:rPr>
        <w:t xml:space="preserve"> </w:t>
      </w:r>
      <w:r>
        <w:rPr>
          <w:u w:val="single"/>
        </w:rPr>
        <w:t xml:space="preserve">Write Yes (Y) if you are aware, write No (N) if you are not aware.</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Present flood insurance coverage</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Previous flooding due to a failure or breach of a reservoir or a controlled or emergency release of water from a reservoir</w:t>
      </w:r>
    </w:p>
    <w:p w:rsidR="003F3435" w:rsidRDefault="0032493E">
      <w:pPr>
        <w:jc w:val="both"/>
      </w:pPr>
      <w:r>
        <w:rPr>
          <w:u w:val="single"/>
        </w:rPr>
        <w:t xml:space="preserve">__</w:t>
      </w:r>
      <w:r>
        <w:rPr>
          <w:u w:val="single"/>
        </w:rPr>
        <w:t xml:space="preserve"> </w:t>
      </w:r>
      <w:r>
        <w:rPr>
          <w:u w:val="single"/>
        </w:rPr>
        <w:t xml:space="preserve"> </w:t>
      </w:r>
      <w:r>
        <w:rPr>
          <w:u w:val="single"/>
        </w:rPr>
        <w:t xml:space="preserve">Previous water penetration into a structure on the property due to a natural flood event</w:t>
      </w:r>
    </w:p>
    <w:p w:rsidR="003F3435" w:rsidRDefault="0032493E">
      <w:pPr>
        <w:spacing w:before="240" w:line="480" w:lineRule="auto"/>
        <w:jc w:val="both"/>
      </w:pPr>
      <w:r>
        <w:rPr>
          <w:u w:val="single"/>
        </w:rPr>
        <w:t xml:space="preserve">Write Yes (Y) if you are aware and check wholly or partly as applicable, write No (N) if you are not aware.</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w:t>
      </w:r>
      <w:r>
        <w:rPr>
          <w:u w:val="single"/>
        </w:rPr>
        <w:t xml:space="preserve"> </w:t>
      </w:r>
      <w:r>
        <w:rPr>
          <w:u w:val="single"/>
        </w:rPr>
        <w:t xml:space="preserve">a 100-year floodplain (Special Flood Hazard Area-Zone A, V, A99, AE, AO, AH, VE, or AR)</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500-year floodplain (Moderate Flood Hazard Area-Zone X (shaded))</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floodway</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flood pool</w:t>
      </w:r>
    </w:p>
    <w:p w:rsidR="003F3435" w:rsidRDefault="0032493E">
      <w:pPr>
        <w:jc w:val="both"/>
      </w:pPr>
      <w:r>
        <w:rPr>
          <w:u w:val="single"/>
        </w:rPr>
        <w:t xml:space="preserve">__</w:t>
      </w:r>
      <w:r>
        <w:rPr>
          <w:u w:val="single"/>
        </w:rPr>
        <w:t xml:space="preserve"> </w:t>
      </w:r>
      <w:r>
        <w:rPr>
          <w:u w:val="single"/>
        </w:rPr>
        <w:t xml:space="preserve">Located</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wholly</w:t>
      </w:r>
      <w:r>
        <w:rPr>
          <w:u w:val="single"/>
        </w:rPr>
        <w:t xml:space="preserv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partly in a reservoir</w:t>
      </w:r>
    </w:p>
    <w:p w:rsidR="003F3435" w:rsidRDefault="0032493E">
      <w:pPr>
        <w:spacing w:before="240" w:line="480" w:lineRule="auto"/>
        <w:jc w:val="both"/>
      </w:pPr>
      <w:r>
        <w:rPr>
          <w:u w:val="single"/>
        </w:rP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rPr>
          <w:u w:val="single"/>
        </w:rPr>
        <w:t xml:space="preserve">*For purposes of this notice:</w:t>
      </w:r>
    </w:p>
    <w:p w:rsidR="003F3435" w:rsidRDefault="0032493E">
      <w:pPr>
        <w:spacing w:line="480" w:lineRule="auto"/>
        <w:ind w:firstLine="720"/>
        <w:jc w:val="both"/>
      </w:pPr>
      <w:r>
        <w:rPr>
          <w:u w:val="single"/>
        </w:rPr>
        <w:t xml:space="preserve">"100-year floodplain" means any area of land that: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has a one percent annual chance of flooding, which is considered to be a high risk of flooding; and</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may include a regulatory floodway, flood pool, or reservoir.</w:t>
      </w:r>
    </w:p>
    <w:p w:rsidR="003F3435" w:rsidRDefault="0032493E">
      <w:pPr>
        <w:spacing w:line="480" w:lineRule="auto"/>
        <w:ind w:firstLine="720"/>
        <w:jc w:val="both"/>
      </w:pPr>
      <w:r>
        <w:rPr>
          <w:u w:val="single"/>
        </w:rPr>
        <w:t xml:space="preserve">"500-year floodplain" means any area of land that: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is identified on the flood insurance rate map as a moderate flood hazard area, which is designated on the map as Zone X (shaded); and</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has a two-tenths of one percent annual chance of flooding, which is considered to be a moderate risk of flooding.</w:t>
      </w:r>
    </w:p>
    <w:p w:rsidR="003F3435" w:rsidRDefault="0032493E">
      <w:pPr>
        <w:spacing w:line="480" w:lineRule="auto"/>
        <w:ind w:firstLine="720"/>
        <w:jc w:val="both"/>
      </w:pPr>
      <w:r>
        <w:rPr>
          <w:u w:val="single"/>
        </w:rP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rPr>
          <w:u w:val="single"/>
        </w:rP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rPr>
          <w:u w:val="single"/>
        </w:rP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rPr>
          <w:u w:val="single"/>
        </w:rP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rPr>
          <w:u w:val="single"/>
        </w:rPr>
        <w:t xml:space="preserve">7.</w:t>
      </w:r>
      <w:r>
        <w:rPr>
          <w:u w:val="single"/>
        </w:rPr>
        <w:t xml:space="preserve"> </w:t>
      </w:r>
      <w:r>
        <w:rPr>
          <w:u w:val="single"/>
        </w:rPr>
        <w:t xml:space="preserve"> </w:t>
      </w:r>
      <w:r>
        <w:rPr>
          <w:u w:val="single"/>
        </w:rPr>
        <w:t xml:space="preserve">Have you (Seller) ever filed a claim for flood damage to the property with any insurance provider, including the National Flood Insurance Program (NFIP)?* __ Yes  __ No.  If yes, explain (attach additional sheets as necessary): </w:t>
      </w:r>
    </w:p>
    <w:p w:rsidR="003F3435" w:rsidRDefault="0032493E">
      <w:pPr>
        <w:spacing w:line="480" w:lineRule="auto"/>
        <w:jc w:val="both"/>
      </w:pPr>
    </w:p>
    <w:p w:rsidR="003F3435" w:rsidRDefault="0032493E">
      <w:pPr>
        <w:spacing w:line="480" w:lineRule="auto"/>
        <w:ind w:firstLine="720"/>
        <w:jc w:val="both"/>
      </w:pPr>
      <w:r>
        <w:rPr>
          <w:u w:val="single"/>
        </w:rPr>
        <w:t xml:space="preserve">*Homes in high risk flood zones with mortgages from federally regulated or insured lenders are required to have flood insurance.  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rPr>
          <w:u w:val="single"/>
        </w:rPr>
        <w:t xml:space="preserve">8.</w:t>
      </w:r>
      <w:r>
        <w:rPr>
          <w:u w:val="single"/>
        </w:rPr>
        <w:t xml:space="preserve"> </w:t>
      </w:r>
      <w:r>
        <w:rPr>
          <w:u w:val="single"/>
        </w:rPr>
        <w:t xml:space="preserve"> </w:t>
      </w:r>
      <w:r>
        <w:rPr>
          <w:u w:val="single"/>
        </w:rPr>
        <w:t xml:space="preserve">Have you (Seller) ever received assistance from FEMA or the U.S. Small Business Administration (SBA) for flood damage to the property? __ Yes  __ No.  If yes, explain (attach additional sheets as necessary): </w:t>
      </w:r>
    </w:p>
    <w:p w:rsidR="003F3435" w:rsidRDefault="0032493E">
      <w:pPr>
        <w:spacing w:line="480" w:lineRule="auto"/>
        <w:jc w:val="both"/>
      </w:pPr>
    </w:p>
    <w:p w:rsidR="003F3435" w:rsidRDefault="0032493E">
      <w:pPr>
        <w:spacing w:line="480" w:lineRule="auto"/>
        <w:jc w:val="both"/>
      </w:pPr>
      <w:r>
        <w:rPr>
          <w:u w:val="single"/>
        </w:rP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 Property Code, as amended by this Act, applies only to a contract for the sale of real property entered into on or after the effective date of this Act.  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