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86R1521 JAM-F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Nelson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383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highway toll exemption for public school buses.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372, Transportation Code, is amended by adding Section 372.054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372.054.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PUBLIC SCHOOL BUSES.  A toll project entity may not require a school bus exempt from registration fees under Section 502.453 to pay a toll for use of a toll project.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