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86R3716 LHC-F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449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testimony by an appraisal district employee as to the value of real property in certain ad valorem tax appeals.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9, Chapter 481 (S.B. 1760), Acts of the 84th Legislature, Regular Session, 2015, which added Section 42.23(i), Tax Code, effective January 1, 2020, is repealed.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449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