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TEXAS TOMORROW FUND.  In addition to amounts previously appropriated for the state fiscal biennium ending August 31, 2019, the amount necessary to fund the prepaid higher education tuition program described by Section 19, Article VII, Texas Constitution, for the two-year period beginning on the effective date of this Act (estimated to be $210,981,159) is appropriated from the economic stabilization fund to the comptroller of public accounts for that period for the purpose of immediately depositing that amount in the Texas tomorrow fund created under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FACILITIES COMMISSION. </w:t>
      </w:r>
      <w:r>
        <w:t xml:space="preserve"> </w:t>
      </w:r>
      <w:r>
        <w:t xml:space="preserve">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$22,589,128. </w:t>
      </w:r>
      <w:r>
        <w:t xml:space="preserve"> </w:t>
      </w:r>
      <w:r>
        <w:t xml:space="preserve">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w:t>
      </w:r>
      <w:r>
        <w:t xml:space="preserve"> </w:t>
      </w:r>
      <w:r>
        <w:t xml:space="preserve">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APPROPRIATION REDUCTION: OFFICE OF THE ATTORNEY GENERAL.  (a)</w:t>
      </w:r>
      <w:r xml:space="preserve">
        <w:t> </w:t>
      </w:r>
      <w:r xml:space="preserve">
        <w:t> </w:t>
      </w:r>
      <w:r>
        <w:t xml:space="preserve">It is the intent of the legislature that the Texas Child Support Enforcement System 2.0 project be canceled as of the effective date of this Act.</w:t>
      </w:r>
    </w:p>
    <w:p w:rsidR="003F3435" w:rsidRDefault="0032493E">
      <w:pPr>
        <w:spacing w:line="480" w:lineRule="auto"/>
        <w:ind w:firstLine="720"/>
        <w:jc w:val="both"/>
      </w:pPr>
      <w:r>
        <w:t xml:space="preserve">(b)</w:t>
      </w:r>
      <w:r xml:space="preserve">
        <w:t> </w:t>
      </w:r>
      <w:r xml:space="preserve">
        <w:t> </w:t>
      </w:r>
      <w:r>
        <w:t xml:space="preserve">The unencumbered appropriations from the general revenue fund to the Office of the Attorney General made by Chapter 605 (S.B. 1), Acts of the 85th Legislature, Regular Session, 2017 (the General Appropriations Act), for use during the state fiscal biennium ending August 31, 2019, for Strategy B.1.1., Child Support Enforcement, as listed in that Act, are reduced by $21,799,752, including $11,370,987 from the Child Support Retained Collection Account.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TRUSTEED PROGRAMS WITHIN THE OFFICE OF THE GOVERNOR: DISASTER GRANTS. </w:t>
      </w:r>
      <w:r>
        <w:t xml:space="preserve"> </w:t>
      </w:r>
      <w:r>
        <w:t xml:space="preserve">In addition to amounts previously appropriated for the state fiscal biennium ending August 31, 2019, $100,000,000 is appropriated from the economic stabilization fund to the Trusteed Programs within the Office of the Governor for the two-year period beginning on the effective date of this Act for disaster grants under Strategy A.1.1., Disaster Funds,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LIBRARY AND ARCHIVES COMMISSION: ADDITIONAL APPROPRIATIONS.  In addition to amounts previously appropriated for the state fiscal biennium ending August 31, 2019, $4,400,000 is appropriated from the general revenue fund to the Library and Archives Commission for the two-year period beginning on the effective date of this Act for renovating the Promontory Point Drive facility in the City of Austin, Texas, for the storage of public records.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TEXAS HISTORICAL COMMISSION: NATIONAL MUSEUM OF THE PACIFIC WAR.  In addition to amounts previously appropriated for the state fiscal biennium ending August 31, 2019, $2,149,600 is appropriated from the economic stabilization fund to the Texas Historical Commission for the two-year period beginning on the effective date of this Act for capital projects at the National Museum of the Pacific War under Strategy A.1.4., Historic Sites, as listed in Chapter 605 (S.B. 1), Acts of the 85th Legislature, Regular Session, 2017 (the General Appropriations Act), including:</w:t>
      </w:r>
    </w:p>
    <w:p w:rsidR="003F3435" w:rsidRDefault="0032493E">
      <w:pPr>
        <w:spacing w:line="480" w:lineRule="auto"/>
        <w:ind w:firstLine="1440"/>
        <w:jc w:val="both"/>
      </w:pPr>
      <w:r>
        <w:t xml:space="preserve">(1)</w:t>
      </w:r>
      <w:r xml:space="preserve">
        <w:t> </w:t>
      </w:r>
      <w:r xml:space="preserve">
        <w:t> </w:t>
      </w:r>
      <w:r>
        <w:t xml:space="preserve">updates to the electrical, security, and heating, ventilation, and air conditioning systems;</w:t>
      </w:r>
    </w:p>
    <w:p w:rsidR="003F3435" w:rsidRDefault="0032493E">
      <w:pPr>
        <w:spacing w:line="480" w:lineRule="auto"/>
        <w:ind w:firstLine="1440"/>
        <w:jc w:val="both"/>
      </w:pPr>
      <w:r>
        <w:t xml:space="preserve">(2)</w:t>
      </w:r>
      <w:r xml:space="preserve">
        <w:t> </w:t>
      </w:r>
      <w:r xml:space="preserve">
        <w:t> </w:t>
      </w:r>
      <w:r>
        <w:t xml:space="preserve">projects to address accessibility issues;</w:t>
      </w:r>
    </w:p>
    <w:p w:rsidR="003F3435" w:rsidRDefault="0032493E">
      <w:pPr>
        <w:spacing w:line="480" w:lineRule="auto"/>
        <w:ind w:firstLine="1440"/>
        <w:jc w:val="both"/>
      </w:pPr>
      <w:r>
        <w:t xml:space="preserve">(3)</w:t>
      </w:r>
      <w:r xml:space="preserve">
        <w:t> </w:t>
      </w:r>
      <w:r xml:space="preserve">
        <w:t> </w:t>
      </w:r>
      <w:r>
        <w:t xml:space="preserve">exterior, roofing, and structural repairs to the Nimitz Barn maintenance area;</w:t>
      </w:r>
    </w:p>
    <w:p w:rsidR="003F3435" w:rsidRDefault="0032493E">
      <w:pPr>
        <w:spacing w:line="480" w:lineRule="auto"/>
        <w:ind w:firstLine="1440"/>
        <w:jc w:val="both"/>
      </w:pPr>
      <w:r>
        <w:t xml:space="preserve">(4)</w:t>
      </w:r>
      <w:r xml:space="preserve">
        <w:t> </w:t>
      </w:r>
      <w:r xml:space="preserve">
        <w:t> </w:t>
      </w:r>
      <w:r>
        <w:t xml:space="preserve">refurbishment of the Bush Gallery to address wear and tear from visitor volume; and</w:t>
      </w:r>
    </w:p>
    <w:p w:rsidR="003F3435" w:rsidRDefault="0032493E">
      <w:pPr>
        <w:spacing w:line="480" w:lineRule="auto"/>
        <w:ind w:firstLine="1440"/>
        <w:jc w:val="both"/>
      </w:pPr>
      <w:r>
        <w:t xml:space="preserve">(5)</w:t>
      </w:r>
      <w:r xml:space="preserve">
        <w:t> </w:t>
      </w:r>
      <w:r xml:space="preserve">
        <w:t> </w:t>
      </w:r>
      <w:r>
        <w:t xml:space="preserve">technology upgrades to exhibits in the Bush Gallery.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TEXAS HISTORICAL COMMISSION: COURTHOUSE PRESERVATION GRANTS.  In addition to amounts previously appropriated for the state fiscal biennium ending August 31, 2019, $25,000,000 is appropriated from the economic stabilization fund to the Texas Historical Commission for the two-year period beginning on the effective date of this Act for courthouse preservation grants under Strategy A.1.3., Courthouse Preservation,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TEXAS HISTORICAL COMMISSION: DEFERRED MAINTENANCE.  In addition to amounts previously appropriated for the state fiscal biennium ending August 31, 2019, and in addition to other amounts appropriated by this Act, the following amounts are appropriated from the economic stabilization fund to the Texas Historical Commission for the two-year period beginning on the effective date of this Act for the following strategies as listed in Chapter 605 (S.B. 1), Acts of the 85th Legislature, Regular Session, 2017 (the General Appropriations Act), for deferred maintenance projects:</w:t>
      </w:r>
    </w:p>
    <w:p w:rsidR="003F3435" w:rsidRDefault="0032493E">
      <w:pPr>
        <w:spacing w:line="480" w:lineRule="auto"/>
        <w:ind w:firstLine="1440"/>
        <w:jc w:val="both"/>
      </w:pPr>
      <w:r>
        <w:t xml:space="preserve">(1)</w:t>
      </w:r>
      <w:r xml:space="preserve">
        <w:t> </w:t>
      </w:r>
      <w:r xml:space="preserve">
        <w:t> </w:t>
      </w:r>
      <w:r>
        <w:t xml:space="preserve">$300,000 for Strategy A.1.1., Architectural Assistance; and</w:t>
      </w:r>
    </w:p>
    <w:p w:rsidR="003F3435" w:rsidRDefault="0032493E">
      <w:pPr>
        <w:spacing w:line="480" w:lineRule="auto"/>
        <w:ind w:firstLine="1440"/>
        <w:jc w:val="both"/>
      </w:pPr>
      <w:r>
        <w:t xml:space="preserve">(2)</w:t>
      </w:r>
      <w:r xml:space="preserve">
        <w:t> </w:t>
      </w:r>
      <w:r xml:space="preserve">
        <w:t> </w:t>
      </w:r>
      <w:r>
        <w:t xml:space="preserve">$2,586,250 for Strategy A.1.4., Historic Sites.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TEXAS HISTORICAL COMMISSION: LEVI JORDAN PLANTATION.  In addition to amounts previously appropriated for the state fiscal biennium ending August 31, 2019, and in addition to other amounts appropriated by this Act, $2,000,000 is appropriated from the economic stabilization fund to the Texas Historical Commission for the two-year period beginning on the effective date of this Act for historic site planning at the Levi Jordan Plantation, including architectural, engineering, interpretive, and site survey services and collections conservation and acquisition to develop museum exhibits, under Strategy A.1.4., Historic Sites,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FOSTER CARE.  In addition to amounts previously appropriated for the state fiscal biennium ending August 31, 2019, $88,585,541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FAMILY AND PROTECTIVE SERVICES: RELATIVE CAREGIVER PAYMENTS.  (a)</w:t>
      </w:r>
      <w:r xml:space="preserve">
        <w:t> </w:t>
      </w:r>
      <w:r xml:space="preserve">
        <w:t> </w:t>
      </w:r>
      <w:r>
        <w:t xml:space="preserve">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DEPARTMENT OF FAMILY AND PROTECTIVE SERVICES: DAY CARE.  In addition to amounts previously appropriated for the state fiscal biennium ending August 31, 2019, $5,000,000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DEPARTMENT OF FAMILY AND PROTECTIVE SERVICES: PURCHASED CLIENT SERVICES.  In addition to amounts previously appropriated for the state fiscal biennium ending August 31, 2019, the following amounts are appropriated from the general revenue fund to the Department of Family and Protective Services for the state fiscal year ending August 31, 2019, for the following strategies as listed in Chapter 605 (S.B. 1), Acts of the 85th Legislature, Regular Session, 2017 (the General Appropriations Act), for purchased client services:</w:t>
      </w:r>
    </w:p>
    <w:p w:rsidR="003F3435" w:rsidRDefault="0032493E">
      <w:pPr>
        <w:spacing w:line="480" w:lineRule="auto"/>
        <w:ind w:firstLine="1440"/>
        <w:jc w:val="both"/>
      </w:pPr>
      <w:r>
        <w:t xml:space="preserve">(1)</w:t>
      </w:r>
      <w:r xml:space="preserve">
        <w:t> </w:t>
      </w:r>
      <w:r xml:space="preserve">
        <w:t> </w:t>
      </w:r>
      <w:r>
        <w:t xml:space="preserve">$4,908,619 for Strategy B.1.4., Adoption Purchased Services;</w:t>
      </w:r>
    </w:p>
    <w:p w:rsidR="003F3435" w:rsidRDefault="0032493E">
      <w:pPr>
        <w:spacing w:line="480" w:lineRule="auto"/>
        <w:ind w:firstLine="1440"/>
        <w:jc w:val="both"/>
      </w:pPr>
      <w:r>
        <w:t xml:space="preserve">(2)</w:t>
      </w:r>
      <w:r xml:space="preserve">
        <w:t> </w:t>
      </w:r>
      <w:r xml:space="preserve">
        <w:t> </w:t>
      </w:r>
      <w:r>
        <w:t xml:space="preserve">$10,550,475 for Strategy B.1.7., Substance Abuse Purchased Services; and</w:t>
      </w:r>
    </w:p>
    <w:p w:rsidR="003F3435" w:rsidRDefault="0032493E">
      <w:pPr>
        <w:spacing w:line="480" w:lineRule="auto"/>
        <w:ind w:firstLine="1440"/>
        <w:jc w:val="both"/>
      </w:pPr>
      <w:r>
        <w:t xml:space="preserve">(3)</w:t>
      </w:r>
      <w:r xml:space="preserve">
        <w:t> </w:t>
      </w:r>
      <w:r xml:space="preserve">
        <w:t> </w:t>
      </w:r>
      <w:r>
        <w:t xml:space="preserve">$5,792,750 for Strategy B.1.8., Other CPS Purchased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DEPARTMENT OF STATE HEALTH SERVICES: X-ALD NEWBORN SCREENING.  In addition to amounts previously appropriated for the state fiscal biennium ending August 31, 2019, $7,927,458 is appropriated from the general revenue fund to the Department of State Health Services for the two-year period beginning on the effective date of this Act for screening newborns for X-linked adrenoleukodystrophy (X-ALD) under Strategy A.4.1.,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DEPARTMENT OF STATE HEALTH SERVICES: EMERGENCY GENERATOR.  In addition to amounts previously appropriated for the state fiscal biennium ending August 31, 2019, $12,000,000 is appropriated from the economic stabilization fund to the Department of State Health Services for the two-year period beginning on the effective date of this Act for an emergency generator for the Austin laboratory to continue laboratory functions during a power outage under Strategy A.4.1.,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DEPARTMENT OF STATE HEALTH SERVICES: TRAUMA CAPACITY AND RESPONSE INFRASTRUCTURE.  (a)</w:t>
      </w:r>
      <w:r xml:space="preserve">
        <w:t> </w:t>
      </w:r>
      <w:r xml:space="preserve">
        <w:t> </w:t>
      </w:r>
      <w:r>
        <w:t xml:space="preserve">In addition to amounts previously appropriated for the state fiscal biennium ending August 31, 2019, $17,000,000 is appropriated from the economic stabilization fund to the Department of State Health Services for the two-year period beginning on the effective date of this Act for increasing trauma capacity and improving related trauma response infrastructure under Strategy B.2.1., EMS and Trauma Care Systems,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$2,000,000 may be used only to provide funding in accordance with Section 780.004, Health and Safety Code, to trauma service area regional advisory councils for improving emergency management services.</w:t>
      </w:r>
    </w:p>
    <w:p w:rsidR="003F3435" w:rsidRDefault="0032493E">
      <w:pPr>
        <w:spacing w:line="480" w:lineRule="auto"/>
        <w:ind w:firstLine="720"/>
        <w:jc w:val="both"/>
      </w:pPr>
      <w:r>
        <w:t xml:space="preserve">(c)</w:t>
      </w:r>
      <w:r xml:space="preserve">
        <w:t> </w:t>
      </w:r>
      <w:r xml:space="preserve">
        <w:t> </w:t>
      </w:r>
      <w:r>
        <w:t xml:space="preserve">Of the amount appropriated under Subsection (a) of this section, $15,000,000 may be used only to provide funding in accordance with Section 780.004, Health and Safety Code, to hospitals that demonstrate regional need and the ability to efficiently and effectively increase trauma capacity and improve related trauma response infrastructure. </w:t>
      </w:r>
      <w:r>
        <w:t xml:space="preserve"> </w:t>
      </w:r>
      <w:r>
        <w:t xml:space="preserve">The Department of State Health Services shall allocate:</w:t>
      </w:r>
    </w:p>
    <w:p w:rsidR="003F3435" w:rsidRDefault="0032493E">
      <w:pPr>
        <w:spacing w:line="480" w:lineRule="auto"/>
        <w:ind w:firstLine="1440"/>
        <w:jc w:val="both"/>
      </w:pPr>
      <w:r>
        <w:t xml:space="preserve">(1)</w:t>
      </w:r>
      <w:r xml:space="preserve">
        <w:t> </w:t>
      </w:r>
      <w:r xml:space="preserve">
        <w:t> </w:t>
      </w:r>
      <w:r>
        <w:t xml:space="preserve">at least 40 percent of that amount to provide funding to hospitals in the Rio Grande Valley, prioritizing, to the extent consistent with general law, primary teaching hospitals in that region with a general surgery residency program pursuing designation as a level I trauma facility; and</w:t>
      </w:r>
    </w:p>
    <w:p w:rsidR="003F3435" w:rsidRDefault="0032493E">
      <w:pPr>
        <w:spacing w:line="480" w:lineRule="auto"/>
        <w:ind w:firstLine="1440"/>
        <w:jc w:val="both"/>
      </w:pPr>
      <w:r>
        <w:t xml:space="preserve">(2)</w:t>
      </w:r>
      <w:r xml:space="preserve">
        <w:t> </w:t>
      </w:r>
      <w:r xml:space="preserve">
        <w:t> </w:t>
      </w:r>
      <w:r>
        <w:t xml:space="preserve">not more than 40 percent of that amount to provide funding to hospitals located in a region directly affected by Hurricane Harvey.</w:t>
      </w:r>
    </w:p>
    <w:p w:rsidR="003F3435" w:rsidRDefault="0032493E">
      <w:pPr>
        <w:spacing w:line="480" w:lineRule="auto"/>
        <w:ind w:firstLine="720"/>
        <w:jc w:val="both"/>
      </w:pPr>
      <w:r>
        <w:t xml:space="preserve">(d)</w:t>
      </w:r>
      <w:r xml:space="preserve">
        <w:t> </w:t>
      </w:r>
      <w:r xml:space="preserve">
        <w:t> </w:t>
      </w:r>
      <w:r>
        <w:t xml:space="preserve">Any funding provided to an entity under Subsection (b) or (c) of this section that is not spent for the purpose for which the funding was provided must be returned to the state.</w:t>
      </w:r>
    </w:p>
    <w:p w:rsidR="003F3435" w:rsidRDefault="0032493E">
      <w:pPr>
        <w:spacing w:line="480" w:lineRule="auto"/>
        <w:ind w:firstLine="720"/>
        <w:jc w:val="both"/>
      </w:pPr>
      <w:r>
        <w:t xml:space="preserve">(e)</w:t>
      </w:r>
      <w:r xml:space="preserve">
        <w:t> </w:t>
      </w:r>
      <w:r xml:space="preserve">
        <w:t> </w:t>
      </w:r>
      <w:r>
        <w:t xml:space="preserve">The unexpended balance of money allocated as provided by Subsection (b) or (c) of this section as of August 31, 2020, is appropriated to the Department of State Health Services for the state fiscal year ending August 31, 2021, for the purpose for which it was allocated.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HEALTH AND HUMAN SERVICES COMMISSION: MEDICAID SHORTFALL.  (a)</w:t>
      </w:r>
      <w:r xml:space="preserve">
        <w:t> </w:t>
      </w:r>
      <w:r xml:space="preserve">
        <w:t> </w:t>
      </w:r>
      <w:r>
        <w:t xml:space="preserve">In addition to amounts previously appropriated for the state fiscal biennium ending August 31, 2019, $2,000,000,000 is appropriated from the general revenue fund, and $2,150,000,000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Of the amounts appropriated under Subsection (a) of this section, the Health and Human Services Commission shall transfer the following amounts from Goal A, Medicaid Client Services, to the following strategies as listed in Chapter 605 (S.B. 1), Acts of the 85th Legislature, Regular Session, 2017 (the General Appropriations Act):</w:t>
      </w:r>
    </w:p>
    <w:p w:rsidR="003F3435" w:rsidRDefault="0032493E">
      <w:pPr>
        <w:spacing w:line="480" w:lineRule="auto"/>
        <w:ind w:firstLine="1440"/>
        <w:jc w:val="both"/>
      </w:pPr>
      <w:r>
        <w:t xml:space="preserve">(1)</w:t>
      </w:r>
      <w:r xml:space="preserve">
        <w:t> </w:t>
      </w:r>
      <w:r xml:space="preserve">
        <w:t> </w:t>
      </w:r>
      <w:r>
        <w:t xml:space="preserve">$5,500,000 to Strategy D.2.3., Community Mental Health Crisis Services; and</w:t>
      </w:r>
    </w:p>
    <w:p w:rsidR="003F3435" w:rsidRDefault="0032493E">
      <w:pPr>
        <w:spacing w:line="480" w:lineRule="auto"/>
        <w:ind w:firstLine="1440"/>
        <w:jc w:val="both"/>
      </w:pPr>
      <w:r>
        <w:t xml:space="preserve">(2)</w:t>
      </w:r>
      <w:r xml:space="preserve">
        <w:t> </w:t>
      </w:r>
      <w:r xml:space="preserve">
        <w:t> </w:t>
      </w:r>
      <w:r>
        <w:t xml:space="preserve">$2,000,000 to Strategy D.2.2., Community Mental Health Services - Children.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HEALTH AND HUMAN SERVICES COMMISSION: RATE INCREASE FOR CHILDREN'S HOSPITALS. </w:t>
      </w:r>
      <w:r>
        <w:t xml:space="preserve"> </w:t>
      </w:r>
      <w:r>
        <w:t xml:space="preserve">In addition to amounts previously appropriated for the state fiscal biennium ending August 31, 2019, $50,000,000 is appropriated from the general revenue fund to the Health and Human Services Commission for the two-year period beginning on the effective date of this Act for a rate increase for children's hospitals under Strategy A.1.5., Children,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HEALTH AND HUMAN SERVICES COMMISSION: 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HEALTH AND HUMAN SERVICES COMMISSION: STATE HOSPITAL CONSTRUCTION.  In addition to amounts previously appropriated for the state fiscal biennium ending August 31, 2019, $445,354,363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$90,054,363 for construction of a 100-bed non-maximum security unit at Rusk State Hospital;</w:t>
      </w:r>
    </w:p>
    <w:p w:rsidR="003F3435" w:rsidRDefault="0032493E">
      <w:pPr>
        <w:spacing w:line="480" w:lineRule="auto"/>
        <w:ind w:firstLine="1440"/>
        <w:jc w:val="both"/>
      </w:pPr>
      <w:r>
        <w:t xml:space="preserve">(2)</w:t>
      </w:r>
      <w:r xml:space="preserve">
        <w:t> </w:t>
      </w:r>
      <w:r xml:space="preserve">
        <w:t> </w:t>
      </w:r>
      <w:r>
        <w:t xml:space="preserve">$165,000,000 to begin construction of a 240-bed replacement campus of Austin State Hospital; and</w:t>
      </w:r>
    </w:p>
    <w:p w:rsidR="003F3435" w:rsidRDefault="0032493E">
      <w:pPr>
        <w:spacing w:line="480" w:lineRule="auto"/>
        <w:ind w:firstLine="1440"/>
        <w:jc w:val="both"/>
      </w:pPr>
      <w:r>
        <w:t xml:space="preserve">(3)</w:t>
      </w:r>
      <w:r xml:space="preserve">
        <w:t> </w:t>
      </w:r>
      <w:r xml:space="preserve">
        <w:t> </w:t>
      </w:r>
      <w:r>
        <w:t xml:space="preserve">$190,300,000 to begin construction of a 300-bed replacement campus of San Antonio State Hospital.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APPROPRIATION REDUCTION: HEALTH AND HUMAN SERVICES COMMISSION.  The unencumbered appropriations from the economic stabilization fund to the Health and Human Services Commission made by Chapter 605 (S.B. 1), Acts of the 85th Legislature, Regular Session, 2017 (the General Appropriations Act), for use during the state fiscal biennium ending August 31, 2019, for Strategy G.4.2., Facility Capital Repairs and Renovations, as listed in that Act, and subject to Rider 221(b), page II-111, Chapter 605 (S.B. 1), Acts of the 85th Legislature, Regular Session, 2017 (the General Appropriations Act), to the bill pattern of the appropriations to the commission, are reduced by $2,000,000.</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HEALTH AND HUMAN SERVICES COMMISSION: CERTAIN TRANSFERS.  From amounts previously appropriated for the state fiscal biennium ending August 31, 2019, the Health and Human Services Commission shall transfer $6,154,893 from Goal A, Medicaid Client Services, to Strategy B.1.1., Medicaid Contracts and Administration, as listed in Chapter 605 (S.B. 1), Acts of the 85th Legislature, Regular Session, 2017 (the General Appropriations Act), for use for contingency contracts.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HEALTH AND HUMAN SERVICES COMMISSION: HEALTHY TEXAS WOMEN PROGRAM SHORTFALL.  In addition to amounts previously appropriated for the state fiscal biennium ending August 31, 2019, $10,300,000 is appropriated from the general revenue fund to the Health and Human Services Commission for the state fiscal year ending August 31, 2019, for the Healthy Texas Women program under Strategy D.1.1., Women's Health Program,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HEALTH AND HUMAN SERVICES COMMISSION: MENTAL HEALTH STATE HOSPITALS.  In addition to amounts previously appropriated for the state fiscal biennium ending August 31, 2019, $31,700,000 is appropriated from the general revenue fund to the Health and Human Services Commission for the state fiscal year ending August 31, 2019, for mental health state hospital services under Strategy G.2.1., Mental Health State Hospitals,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HEALTH AND HUMAN SERVICES COMMISSION: EARLY CHILDHOOD INTERVENTION.  In addition to amounts previously appropriated for the state fiscal biennium ending August 31, 2019, $1,500,000 is appropriated from the general revenue fund to the Health and Human Services Commission for the state fiscal year ending August 31, 2019, for early childhood intervention under Strategy D.1.3., Early Childhood Intervention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HEALTH AND HUMAN SERVICES COMMISSION: STATE SUPPORTED LIVING CENTERS.  In addition to amounts previously appropriated for the state fiscal biennium ending August 31, 2019, $10,100,000 is appropriated from the general revenue fund to the Health and Human Services Commission for the state fiscal year ending August 31, 2019, for state supported living centers under Strategy G.1.1., State Supported Living Centers,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HEALTH AND HUMAN SERVICES COMMISSION: REPURPOSE OF EXPENDITURE OF FUNDS.  Notwithstanding Section 20 of the Special Provisions Relating to All Health and Human Services Agencies, page II-124, Chapter 605 (S.B. 1), Acts of the 85th Legislature, Regular Session, 2017 (the General Appropriations Act), the Health and Human Services Commission may use $63,832,747 of the amount appropriated under that Act to the commission for Goal A, Medicaid Client Services, as listed in that Act and designated under that rider for use only for the health insurance providers fee, for Medicaid client services.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APPROPRIATION REDUCTION: TEXAS EDUCATION AGENCY; SUM-CERTAIN APPROPRIATION FOR FOUNDATION SCHOOL PROGRAM. </w:t>
      </w:r>
      <w:r>
        <w:t xml:space="preserve"> </w:t>
      </w:r>
      <w:r>
        <w:t xml:space="preserve">(a)</w:t>
      </w:r>
      <w:r xml:space="preserve">
        <w:t> </w:t>
      </w:r>
      <w:r xml:space="preserve">
        <w:t> </w:t>
      </w:r>
      <w:r>
        <w:t xml:space="preserve">The unencumbered appropriations from the Foundation School Fund, general revenue account number 0193,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$903,300,000.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$21,495,735,602.</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TEXAS EDUCATION AGENCY: SPECIAL EDUCATION SUPPORTS AND MAINTENANCE OF STATE FINANCIAL SUPPORT FOR SPECIAL EDUCATION.  (a)</w:t>
      </w:r>
      <w:r xml:space="preserve">
        <w:t> </w:t>
      </w:r>
      <w:r xml:space="preserve">
        <w:t> </w:t>
      </w:r>
      <w:r>
        <w:t xml:space="preserve">In addition to amounts previously appropriated for the state fiscal biennium ending August 31, 2019, the following amounts are appropriated from the general revenue fund to the Texas Education Agency for the two-year period beginning on the effective date of this Act for the following purposes:</w:t>
      </w:r>
    </w:p>
    <w:p w:rsidR="003F3435" w:rsidRDefault="0032493E">
      <w:pPr>
        <w:spacing w:line="480" w:lineRule="auto"/>
        <w:ind w:firstLine="1440"/>
        <w:jc w:val="both"/>
      </w:pPr>
      <w:r>
        <w:t xml:space="preserve">(1)</w:t>
      </w:r>
      <w:r xml:space="preserve">
        <w:t> </w:t>
      </w:r>
      <w:r xml:space="preserve">
        <w:t> </w:t>
      </w:r>
      <w:r>
        <w:t xml:space="preserve">$33,302,428 to offset federal funds withheld or expected to be withheld as a result of a failure to maintain state financial support for special education under 20 U.S.C. Section 1412(a)(18) during the state fiscal year ending August 31, 2012;</w:t>
      </w:r>
    </w:p>
    <w:p w:rsidR="003F3435" w:rsidRDefault="0032493E">
      <w:pPr>
        <w:spacing w:line="480" w:lineRule="auto"/>
        <w:ind w:firstLine="1440"/>
        <w:jc w:val="both"/>
      </w:pPr>
      <w:r>
        <w:t xml:space="preserve">(2)</w:t>
      </w:r>
      <w:r xml:space="preserve">
        <w:t> </w:t>
      </w:r>
      <w:r xml:space="preserve">
        <w:t> </w:t>
      </w:r>
      <w:r>
        <w:t xml:space="preserve">$74,626,551 to negotiate a settlement agreement with the federal government to prevent the withholding of federal funds as a result of a failure to maintain state financial support for special education under 20 U.S.C. Section 1412(a)(18) during the state fiscal years ending August 31, 2017 (estimated to be $41,594,326), and August 31, 2018 (estimated to be $33,032,225); and</w:t>
      </w:r>
    </w:p>
    <w:p w:rsidR="003F3435" w:rsidRDefault="0032493E">
      <w:pPr>
        <w:spacing w:line="480" w:lineRule="auto"/>
        <w:ind w:firstLine="1440"/>
        <w:jc w:val="both"/>
      </w:pPr>
      <w:r>
        <w:t xml:space="preserve">(3)</w:t>
      </w:r>
      <w:r xml:space="preserve">
        <w:t> </w:t>
      </w:r>
      <w:r xml:space="preserve">
        <w:t> </w:t>
      </w:r>
      <w:r>
        <w:t xml:space="preserve">$111,625,833 for the following strategies as listed in Chapter 605 (S.B. 1), Acts of the 85th Legislature, Regular Session, 2017 (the General Appropriations Act), to prevent a failure to maintain state financial support for special education under 20 U.S.C. Section 1412(a)(18) during the state fiscal year ending August 31, 2019:</w:t>
      </w:r>
    </w:p>
    <w:p w:rsidR="003F3435" w:rsidRDefault="0032493E">
      <w:pPr>
        <w:spacing w:line="480" w:lineRule="auto"/>
        <w:ind w:firstLine="2160"/>
        <w:jc w:val="both"/>
      </w:pPr>
      <w:r>
        <w:t xml:space="preserve">(A)</w:t>
      </w:r>
      <w:r xml:space="preserve">
        <w:t> </w:t>
      </w:r>
      <w:r xml:space="preserve">
        <w:t> </w:t>
      </w:r>
      <w:r>
        <w:t xml:space="preserve">$50,000,000 for Strategy A.2.3., Students with Disabilities, for grants to reimburse school districts for:</w:t>
      </w:r>
    </w:p>
    <w:p w:rsidR="003F3435" w:rsidRDefault="0032493E">
      <w:pPr>
        <w:spacing w:line="480" w:lineRule="auto"/>
        <w:ind w:firstLine="2880"/>
        <w:jc w:val="both"/>
      </w:pPr>
      <w:r>
        <w:t xml:space="preserve">(i)</w:t>
      </w:r>
      <w:r xml:space="preserve">
        <w:t> </w:t>
      </w:r>
      <w:r xml:space="preserve">
        <w:t> </w:t>
      </w:r>
      <w:r>
        <w:t xml:space="preserve">providing extended school year services to students enrolled in a special education program under Subchapter A, Chapter 29, Education Code;</w:t>
      </w:r>
    </w:p>
    <w:p w:rsidR="003F3435" w:rsidRDefault="0032493E">
      <w:pPr>
        <w:spacing w:line="480" w:lineRule="auto"/>
        <w:ind w:firstLine="2880"/>
        <w:jc w:val="both"/>
      </w:pPr>
      <w:r>
        <w:t xml:space="preserve">(ii)</w:t>
      </w:r>
      <w:r xml:space="preserve">
        <w:t> </w:t>
      </w:r>
      <w:r xml:space="preserve">
        <w:t> </w:t>
      </w:r>
      <w:r>
        <w:t xml:space="preserve">costs related to identification of students eligible to participate in a school district's special education program under Section 29.003, Education Code, including full individual and initial evaluations and independent education evaluations; and</w:t>
      </w:r>
    </w:p>
    <w:p w:rsidR="003F3435" w:rsidRDefault="0032493E">
      <w:pPr>
        <w:spacing w:line="480" w:lineRule="auto"/>
        <w:ind w:firstLine="2880"/>
        <w:jc w:val="both"/>
      </w:pPr>
      <w:r>
        <w:t xml:space="preserve">(iii)</w:t>
      </w:r>
      <w:r xml:space="preserve">
        <w:t> </w:t>
      </w:r>
      <w:r xml:space="preserve">
        <w:t> </w:t>
      </w:r>
      <w:r>
        <w:t xml:space="preserve">compensatory services costs related to the provision of services to students under the Individuals with Disabilities Education Act (20 U.S.C. Section 1400 et seq.);</w:t>
      </w:r>
    </w:p>
    <w:p w:rsidR="003F3435" w:rsidRDefault="0032493E">
      <w:pPr>
        <w:spacing w:line="480" w:lineRule="auto"/>
        <w:ind w:firstLine="2160"/>
        <w:jc w:val="both"/>
      </w:pPr>
      <w:r>
        <w:t xml:space="preserve">(B)</w:t>
      </w:r>
      <w:r xml:space="preserve">
        <w:t> </w:t>
      </w:r>
      <w:r xml:space="preserve">
        <w:t> </w:t>
      </w:r>
      <w:r>
        <w:t xml:space="preserve">$478,500 for information technology needs related to special education supports under Strategy B.3.5., Information Systems - Technology; and</w:t>
      </w:r>
    </w:p>
    <w:p w:rsidR="003F3435" w:rsidRDefault="0032493E">
      <w:pPr>
        <w:spacing w:line="480" w:lineRule="auto"/>
        <w:ind w:firstLine="2160"/>
        <w:jc w:val="both"/>
      </w:pPr>
      <w:r>
        <w:t xml:space="preserve">(C)</w:t>
      </w:r>
      <w:r xml:space="preserve">
        <w:t> </w:t>
      </w:r>
      <w:r xml:space="preserve">
        <w:t> </w:t>
      </w:r>
      <w:r>
        <w:t xml:space="preserve">$61,147,333 for special education funding under Strategy A.1.1., FSP - Equalized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(a)(1) of this section must be used in the same manner and for the same purposes as the withheld federal funds would have been provided.</w:t>
      </w:r>
    </w:p>
    <w:p w:rsidR="003F3435" w:rsidRDefault="0032493E">
      <w:pPr>
        <w:spacing w:line="480" w:lineRule="auto"/>
        <w:ind w:firstLine="720"/>
        <w:jc w:val="both"/>
      </w:pPr>
      <w:r>
        <w:t xml:space="preserve">(c)</w:t>
      </w:r>
      <w:r xml:space="preserve">
        <w:t> </w:t>
      </w:r>
      <w:r xml:space="preserve">
        <w:t> </w:t>
      </w:r>
      <w:r>
        <w:t xml:space="preserve">The amounts appropriated under Subsections (a)(2) and (3)(C) of this section must be used to provide funding for public schools under Strategy A.1.1., FSP - Equalized Operations, as listed in Chapter 605 (S.B. 1), Acts of the 85th Legislature, Regular Session, 2017 (the General Appropriations Act), to be distributed for each full-time equivalent student in average daily attendance in a special education program under Subchapter A, Chapter 29, Education Code, in proportion to the applicable weight</w:t>
      </w:r>
    </w:p>
    <w:p w:rsidR="003F3435" w:rsidRDefault="0032493E">
      <w:pPr>
        <w:spacing w:line="480" w:lineRule="auto"/>
        <w:jc w:val="both"/>
      </w:pPr>
      <w:r>
        <w:t xml:space="preserve">for the student under the public school finance system.</w:t>
      </w:r>
    </w:p>
    <w:p w:rsidR="003F3435" w:rsidRDefault="0032493E">
      <w:pPr>
        <w:spacing w:line="480" w:lineRule="auto"/>
        <w:ind w:firstLine="720"/>
        <w:jc w:val="both"/>
      </w:pPr>
      <w:r>
        <w:t xml:space="preserve">(d)</w:t>
      </w:r>
      <w:r xml:space="preserve">
        <w:t> </w:t>
      </w:r>
      <w:r xml:space="preserve">
        <w:t> </w:t>
      </w:r>
      <w:r>
        <w:t xml:space="preserve">Not later than December 31, 2020, the Texas Education Agency shall report to the Legislative Budget Board and the office of the governor regarding the use of funds appropriated under Subsection (a)(3)(A) of this section.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TEXAS EDUCATION AGENCY: POST-DISASTER SCHOOL SAFETY.  (a)</w:t>
      </w:r>
      <w:r xml:space="preserve">
        <w:t> </w:t>
      </w:r>
      <w:r xml:space="preserve">
        <w:t> </w:t>
      </w:r>
      <w:r>
        <w:t xml:space="preserve">In addition to amounts previously appropriated for the state fiscal biennium ending August 31, 2019, $10,930,000 is appropriated from the economic stabilization fund to the Texas Education Agency for the two-year period beginning on the effective date of this Act to provide a grant to a school district that experienced a school shooting resulting in one or more fatalities that occurred during the state fiscal biennium ending August 31, 2019.</w:t>
      </w:r>
    </w:p>
    <w:p w:rsidR="003F3435" w:rsidRDefault="0032493E">
      <w:pPr>
        <w:spacing w:line="480" w:lineRule="auto"/>
        <w:ind w:firstLine="720"/>
        <w:jc w:val="both"/>
      </w:pPr>
      <w:r>
        <w:t xml:space="preserve">(b)</w:t>
      </w:r>
      <w:r xml:space="preserve">
        <w:t> </w:t>
      </w:r>
      <w:r xml:space="preserve">
        <w:t> </w:t>
      </w:r>
      <w:r>
        <w:t xml:space="preserve">The Texas Education Agency may provide a grant to a school district with funding appropriated under Subsection (a) of this section only for uses relating to necessary and appropriate post-disaster recovery approved by the agency in accordance with procedures adopted under general law.</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TEXAS EDUCATION AGENCY: ADDITIONAL APPROPRIATIONS FOR SCHOOL SAFETY.  In addition to amounts previously appropriated for the state fiscal biennium ending August 31, 2019, $100,000,000 is appropriated from the economic stabilization fund to the Texas Education Agency for the two-year period beginning on the effective date of this Act to provide funding to public schools, including the School for the Blind and Visually Impaired and the School for the Deaf, under Strategy B.2.2., Health and Safety, as listed in Chapter 605 (S.B. 1), Acts of the 85th Legislature, Regular Session, 2017 (the General Appropriations Act), for:</w:t>
      </w:r>
    </w:p>
    <w:p w:rsidR="003F3435" w:rsidRDefault="0032493E">
      <w:pPr>
        <w:spacing w:line="480" w:lineRule="auto"/>
        <w:ind w:firstLine="1440"/>
        <w:jc w:val="both"/>
      </w:pPr>
      <w:r>
        <w:t xml:space="preserve">(1)</w:t>
      </w:r>
      <w:r xml:space="preserve">
        <w:t> </w:t>
      </w:r>
      <w:r xml:space="preserve">
        <w:t> </w:t>
      </w:r>
      <w:r>
        <w:t xml:space="preserve">exterior doors with push bars;</w:t>
      </w:r>
    </w:p>
    <w:p w:rsidR="003F3435" w:rsidRDefault="0032493E">
      <w:pPr>
        <w:spacing w:line="480" w:lineRule="auto"/>
        <w:ind w:firstLine="1440"/>
        <w:jc w:val="both"/>
      </w:pPr>
      <w:r>
        <w:t xml:space="preserve">(2)</w:t>
      </w:r>
      <w:r xml:space="preserve">
        <w:t> </w:t>
      </w:r>
      <w:r xml:space="preserve">
        <w:t> </w:t>
      </w:r>
      <w:r>
        <w:t xml:space="preserve">metal detectors at school entrances;</w:t>
      </w:r>
    </w:p>
    <w:p w:rsidR="003F3435" w:rsidRDefault="0032493E">
      <w:pPr>
        <w:spacing w:line="480" w:lineRule="auto"/>
        <w:ind w:firstLine="1440"/>
        <w:jc w:val="both"/>
      </w:pPr>
      <w:r>
        <w:t xml:space="preserve">(3)</w:t>
      </w:r>
      <w:r xml:space="preserve">
        <w:t> </w:t>
      </w:r>
      <w:r xml:space="preserve">
        <w:t> </w:t>
      </w:r>
      <w:r>
        <w:t xml:space="preserve">erected vehicle barriers;</w:t>
      </w:r>
    </w:p>
    <w:p w:rsidR="003F3435" w:rsidRDefault="0032493E">
      <w:pPr>
        <w:spacing w:line="480" w:lineRule="auto"/>
        <w:ind w:firstLine="1440"/>
        <w:jc w:val="both"/>
      </w:pPr>
      <w:r>
        <w:t xml:space="preserve">(4)</w:t>
      </w:r>
      <w:r xml:space="preserve">
        <w:t> </w:t>
      </w:r>
      <w:r xml:space="preserve">
        <w:t> </w:t>
      </w:r>
      <w:r>
        <w:t xml:space="preserve">security systems that monitor and record school entrances, exits, and hallways;</w:t>
      </w:r>
    </w:p>
    <w:p w:rsidR="003F3435" w:rsidRDefault="0032493E">
      <w:pPr>
        <w:spacing w:line="480" w:lineRule="auto"/>
        <w:ind w:firstLine="1440"/>
        <w:jc w:val="both"/>
      </w:pPr>
      <w:r>
        <w:t xml:space="preserve">(5)</w:t>
      </w:r>
      <w:r xml:space="preserve">
        <w:t> </w:t>
      </w:r>
      <w:r xml:space="preserve">
        <w:t> </w:t>
      </w:r>
      <w:r>
        <w:t xml:space="preserve">campus-wide active shooter alarm systems that are separate from fire alarms;</w:t>
      </w:r>
    </w:p>
    <w:p w:rsidR="003F3435" w:rsidRDefault="0032493E">
      <w:pPr>
        <w:spacing w:line="480" w:lineRule="auto"/>
        <w:ind w:firstLine="1440"/>
        <w:jc w:val="both"/>
      </w:pPr>
      <w:r>
        <w:t xml:space="preserve">(6)</w:t>
      </w:r>
      <w:r xml:space="preserve">
        <w:t> </w:t>
      </w:r>
      <w:r xml:space="preserve">
        <w:t> </w:t>
      </w:r>
      <w:r>
        <w:t xml:space="preserve">two-way radio systems;</w:t>
      </w:r>
    </w:p>
    <w:p w:rsidR="003F3435" w:rsidRDefault="0032493E">
      <w:pPr>
        <w:spacing w:line="480" w:lineRule="auto"/>
        <w:ind w:firstLine="1440"/>
        <w:jc w:val="both"/>
      </w:pPr>
      <w:r>
        <w:t xml:space="preserve">(7)</w:t>
      </w:r>
      <w:r xml:space="preserve">
        <w:t> </w:t>
      </w:r>
      <w:r xml:space="preserve">
        <w:t> </w:t>
      </w:r>
      <w:r>
        <w:t xml:space="preserve">perimeter security fencing;</w:t>
      </w:r>
    </w:p>
    <w:p w:rsidR="003F3435" w:rsidRDefault="0032493E">
      <w:pPr>
        <w:spacing w:line="480" w:lineRule="auto"/>
        <w:ind w:firstLine="1440"/>
        <w:jc w:val="both"/>
      </w:pPr>
      <w:r>
        <w:t xml:space="preserve">(8)</w:t>
      </w:r>
      <w:r xml:space="preserve">
        <w:t> </w:t>
      </w:r>
      <w:r xml:space="preserve">
        <w:t> </w:t>
      </w:r>
      <w:r>
        <w:t xml:space="preserve">bullet-resistant glass or film for school entrances; and</w:t>
      </w:r>
    </w:p>
    <w:p w:rsidR="003F3435" w:rsidRDefault="0032493E">
      <w:pPr>
        <w:spacing w:line="480" w:lineRule="auto"/>
        <w:ind w:firstLine="1440"/>
        <w:jc w:val="both"/>
      </w:pPr>
      <w:r>
        <w:t xml:space="preserve">(9)</w:t>
      </w:r>
      <w:r xml:space="preserve">
        <w:t> </w:t>
      </w:r>
      <w:r xml:space="preserve">
        <w:t> </w:t>
      </w:r>
      <w:r>
        <w:t xml:space="preserve">door-locking systems.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TEXAS EDUCATION AGENCY: EXPENSES RELATED TO HURRICANE HARVEY.  (a)</w:t>
      </w:r>
      <w:r xml:space="preserve">
        <w:t> </w:t>
      </w:r>
      <w:r xml:space="preserve">
        <w:t>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$535,200,000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2019, $636,000,000 is appropriated from the economic stabilization fund to the Texas Education Agency for the two-year period beginning on the effective date of this Act for the increased state costs under the Foundation School Program resulting from the reduction in school district property values associated with Hurricane Harvey.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TEXAS EDUCATION AGENCY: ADULT HIGH SCHOOL DIPLOMA AND INDUSTRY CERTIFICATION CHARTER SCHOOL PILOT PROGRAM. </w:t>
      </w:r>
      <w:r>
        <w:t xml:space="preserve"> </w:t>
      </w:r>
      <w:r>
        <w:t xml:space="preserve">In addition to amounts previously appropriated for the state fiscal biennium ending August 31, 2019, $37,657 is appropriated from the general revenue fund to the Texas Education Agency for the state fiscal year ending August 31, 2019, for the adult high school diploma and industry certification charter school pilot program under Section 29.259, Education Code, under Strategy A.2.1., Statewide Educational Programs,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UNIVERSITY OF TEXAS AT AUSTIN: MARINE SCIENCE INSTITUTE.  In addition to amounts previously appropriated for the state fiscal biennium ending August 31, 2019, $10,200,000 is appropriated from the economic stabilization fund to The University of Texas at Austin for the two-year period beginning on the effective date of this Act for storm damage prevention and compliance and the mitigation of damages related to Hurricane Harvey under Strategy C.2.1., Marine Science Institute,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UNIVERSITY OF HOUSTON: EXPENSES RELATED TO HURRICANE HARVEY.  In addition to amounts previously appropriated for the state fiscal biennium ending August 31, 2019, $20,288,883 is appropriated from the economic stabilization fund to the University of Houston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UNIVERSITY OF HOUSTON - CLEAR LAKE: EXPENSES RELATED TO HURRICANE HARVEY.  In addition to amounts previously appropriated for the state fiscal biennium ending August 31, 2019, $83,668 is appropriated from the economic stabilization fund to the University of Houston - Clear Lake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UNIVERSITY OF HOUSTON - DOWNTOWN: EXPENSES RELATED TO HURRICANE HARVEY.  In addition to amounts previously appropriated for the state fiscal biennium ending August 31, 2019, $4,000,000 is appropriated from the economic stabilization fund to the University of Houston - Downtown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UNIVERSITY OF HOUSTON - VICTORIA: EXPENSES RELATED TO HURRICANE HARVEY.  In addition to amounts previously appropriated for the state fiscal biennium ending August 31, 2019, $1,703,828 is appropriated from the economic stabilization fund to the University of Houston - Victoria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TEXAS SOUTHERN UNIVERSITY: THERMAL PLANT AND STEAM TUNNEL MAINTENANCE.  In addition to amounts previously appropriated for the state fiscal biennium ending August 31, 2019, $16,000,000 is appropriated from the economic stabilization fund to Texas Southern University for the two-year period beginning on the effective date of this Act for the maintenance of the university's central thermal plant and site/steam tunnels.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LAMAR UNIVERSITY: PROPERTY DAMAGE RELATED TO HURRICANE HARVEY.  In addition to amounts previously appropriated for the state fiscal biennium ending August 31, 2019, $1,418,585 is appropriated from the economic stabilization fund to Lamar University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LAMAR INSTITUTE OF TECHNOLOGY: PROPERTY DAMAGE RELATED TO HURRICANE HARVEY.  In addition to amounts previously appropriated for the state fiscal biennium ending August 31, 2019, $1,312,657 is appropriated from the economic stabilization fund to Lamar Institute of Technology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LAMAR STATE COLLEGE - ORANGE: PROPERTY DAMAGE RELATED TO HURRICANE HARVEY.  In addition to amounts previously appropriated for the state fiscal biennium ending August 31, 2019, $406,112 is appropriated from the economic stabilization fund to Lamar State College - Orange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LAMAR STATE COLLEGE - PORT ARTHUR: PROPERTY DAMAGE RELATED TO HURRICANE HARVEY.  In addition to amounts previously appropriated for the state fiscal biennium ending August 31, 2019, $6,319,458 is appropriated from the economic stabilization fund to Lamar State College - Port Arthur for the two-year period beginning on the effective date of this Act for property damage related to Hurricane Harvey.</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TEXAS STATE TECHNICAL COLLEGE SYSTEM ADMINISTRATION: FACILITY ABATEMENT AND DEMOLITION. </w:t>
      </w:r>
      <w:r>
        <w:t xml:space="preserve"> </w:t>
      </w:r>
      <w:r>
        <w:t xml:space="preserve">In addition to amounts previously appropriated for the state fiscal biennium ending August 31, 2019, $29,644,640 is appropriated from the general revenue fund to the Texas State Technical College System Administration for the two-year period beginning on the effective date of this Act for the abatement and demolition of certain facilities on the system's Waco campus. </w:t>
      </w:r>
      <w:r>
        <w:t xml:space="preserve"> </w:t>
      </w:r>
      <w:r>
        <w:t xml:space="preserve">The legislature finds there is a demonstrated need to undertake this abatement and demolition.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TEXAS A&amp;M FOREST SERVICE: EXPENSES RELATED TO HURRICANE HARVEY.  In addition to amounts previously appropriated for the state fiscal biennium ending August 31, 2019, $2,458,240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TEXAS A&amp;M FOREST SERVICE: WILDFIRES. </w:t>
      </w:r>
      <w:r>
        <w:t xml:space="preserve"> </w:t>
      </w:r>
      <w:r>
        <w:t xml:space="preserve">In addition to amounts previously appropriated for the state fiscal biennium ending August 31, 2019, $54,909,580 is appropriated from the economic stabilization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KILGORE COLLEGE: HIGHER EDUCATION GROUP INSURANCE CONTRIBUTIONS.  In addition to amounts previously appropriated for the state fiscal biennium ending August 31, 2019, $1,238,238 is appropriated from the general revenue fund to Kilgore College for the state fiscal year ending August 31, 2019, to provide for state contributions for health benefits.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LONE STAR COLLEGE SYSTEM: EXPENSES RELATED TO HURRICANE HARVEY.  In addition to amounts previously appropriated for the state fiscal biennium ending August 31, 2019, $13,100,000 is appropriated from the economic stabilization fund to the Lone Star College System for the two-year period beginning on the effective date of this Act for expenses related to Hurricane Harvey.</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JUDICIARY SECTION, COMPTROLLER'S DEPARTMENT: VISITING JUDGES PROGRAM.  In addition to amounts previously appropriated for the state fiscal biennium ending August 31, 2019, $400,000 is appropriated from the general revenue fund to the Judiciary Section, Comptroller's Department, for the state fiscal year ending August 31, 2019, for visiting judge assignments to fill district court vacancies under Strategy A.1.2., Visiting Judges - Regions,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JUDICIARY SECTION, COMPTROLLER'S DEPARTMENT: LONGEVITY PAY.  In addition to amounts previously appropriated for the state fiscal biennium ending August 31, 2019, $523,295 is appropriated from the general revenue fund to the Judiciary Section, Comptroller's Department, for the state fiscal year ending August 31, 2019, for reimbursing counties for longevity pay made to eligible assistant district attorneys under Strategy D.1.1., Assistant Prosecutor Longevity Pay,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DEPARTMENT OF CRIMINAL JUSTICE: SURVEILLANCE CAMERAS.  In addition to amounts previously appropriated for the state fiscal biennium ending August 31, 2019, $26,000,000 is appropriated from the economic stabilization fund to the Department of Criminal Justice for the two-year period beginning on the effective date of this Act for surveillance cameras under Strategy C.1.2., Correctional Support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DEPARTMENT OF CRIMINAL JUSTICE: CORRECTIONS INFORMATION TECHNOLOGY SYSTEM PROJECT.  In addition to amounts previously appropriated for the state fiscal biennium ending August 31, 2019, $24,164,000 is appropriated from the economic stabilization fund to the Department of Criminal Justice for the two-year period beginning on the effective date of this Act for corrections information technology system projects under Strategy G.1.4.,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DEPARTMENT OF CRIMINAL JUSTICE: REPAIR AND REHABILITATION OF BUILDINGS AND FACILITIES.  In addition to amounts previously appropriated for the state fiscal biennium ending August 31, 2019, $54,000,000 is appropriated from the economic stabilization fund to the Department of Criminal Justice for the two-year period beginning on the effective date of this Act for the repair and rehabilitation of buildings and facilities under Strategy D.1.1., Major Repair of Facilities,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DEPARTMENT OF CRIMINAL JUSTICE: CORRECTIONAL MANAGED HEALTH CARE.  In addition to amounts previously appropriated for the state fiscal biennium ending August 31, 2019, $190,000,000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DEPARTMENT OF CRIMINAL JUSTICE: 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DEPARTMENT OF CRIMINAL JUSTICE: 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JUVENILE JUSTICE DEPARTMENT: SURVEILLANCE CAMERAS.  In addition to amounts previously appropriated for the state fiscal biennium ending August 31, 2019, $7,547,000 is appropriated from the economic stabilization fund to the Juvenile Justice Department for the two-year period beginning on the effective date of this Act for surveillance cameras under Strategy F.1.2., Information Resources,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DEPARTMENT OF PUBLIC SAFETY: HELICOPTER REPLACEMENT.  In addition to amounts previously appropriated for the state fiscal biennium ending August 31, 2019, $6,229,489 is appropriated from the economic stabilization fund to the Department of Public Safety for the two-year period beginning on the effective date of this Act for the replacement of one helicopter under Strategy A.1.2., Criminal Interdiction,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DEPARTMENT OF PUBLIC SAFETY: CRIME LABORATORIES. </w:t>
      </w:r>
      <w:r>
        <w:t xml:space="preserve"> </w:t>
      </w:r>
      <w:r>
        <w:t xml:space="preserve">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DEPARTMENT OF PUBLIC SAFETY: EXPENSES RELATED TO HURRICANE HARVEY AND OTHER NATURAL DISASTERS. </w:t>
      </w:r>
      <w:r>
        <w:t xml:space="preserve"> </w:t>
      </w:r>
      <w:r>
        <w:t xml:space="preserve">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 and other natural disasters:</w:t>
      </w:r>
    </w:p>
    <w:p w:rsidR="003F3435" w:rsidRDefault="0032493E">
      <w:pPr>
        <w:spacing w:line="480" w:lineRule="auto"/>
        <w:ind w:firstLine="1440"/>
        <w:jc w:val="both"/>
      </w:pPr>
      <w:r>
        <w:t xml:space="preserve">(1)</w:t>
      </w:r>
      <w:r xml:space="preserve">
        <w:t> </w:t>
      </w:r>
      <w:r xml:space="preserve">
        <w:t> </w:t>
      </w:r>
      <w:r>
        <w:t xml:space="preserve">$34,954,409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COMMISSION ON ENVIRONMENTAL QUALITY: EXPEDITED PROCESSING OF PERMIT APPLICATIONS.  Notwithstanding Rider 29, page VI-24, Chapter 605 (S.B. 1), Acts of the 85th Legislature, Regular Session, 2017 (the General Appropriations Act), to the bill pattern of the appropriations to the Commission on Environmental Quality, in addition to amounts previously appropriated for the state fiscal biennium ending August 31, 2019, the commission is appropriated for the state fiscal year ending August 31, 2019, all fee revenues collected from expedited permit review surcharges assessed under Section 382.05155, Health and Safety Code, and deposited to the Clean Air Account No.</w:t>
      </w:r>
      <w:r xml:space="preserve">
        <w:t> </w:t>
      </w:r>
      <w:r>
        <w:t xml:space="preserve">151 in excess of the estimated amount of those revenues in the comptroller's biennial revenue estimate for the state fiscal biennium ending August 31, 2019, for costs incurred to support the expedited processing of permit applications.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COMMISSION ON ENVIRONMENTAL QUALITY: LITIGATION EXPENSES.  In addition to amounts previously appropriated for the state fiscal biennium ending August 31, 2019, $1,400,000 is appropriated from the general revenue fund to the Commission on Environmental Quality for the state fiscal year ending August 31, 2019, for litigation expenses under Strategy E.1.4., Rio Grande River Compact,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COMMISSION ON ENVIRONMENTAL QUALITY: CAPITAL EXPENDITURES.  (a)</w:t>
      </w:r>
      <w:r xml:space="preserve">
        <w:t> </w:t>
      </w:r>
      <w:r xml:space="preserve">
        <w:t> </w:t>
      </w:r>
      <w:r>
        <w:t xml:space="preserve">Notwithstanding Rider 2, page VI-18, Chapter 605 (S.B. 1), Acts of the 85th Legislature, Regular Session, 2017 (the General Appropriations Act), to the bill pattern of the appropriations to the Commission on Environmental Quality, the total amount that the commission may spend for capital budget items for the state fiscal year ending August 31, 2019, is increased by $1,700,000 for security upgrades and replacing carpet.</w:t>
      </w:r>
    </w:p>
    <w:p w:rsidR="003F3435" w:rsidRDefault="0032493E">
      <w:pPr>
        <w:spacing w:line="480" w:lineRule="auto"/>
        <w:ind w:firstLine="720"/>
        <w:jc w:val="both"/>
      </w:pPr>
      <w:r>
        <w:t xml:space="preserve">(b)</w:t>
      </w:r>
      <w:r xml:space="preserve">
        <w:t> </w:t>
      </w:r>
      <w:r xml:space="preserve">
        <w:t> </w:t>
      </w:r>
      <w:r>
        <w:t xml:space="preserve">Notwithstanding Section 14.03, Limitation on Expenditures - Capital Budget, Article IX, Chapter 605 (S.B. 1), Acts of the 85th Legislature, Regular Session, 2017 (the General Appropriations Act), the Commission on Environmental Quality may transfer capital budget item appropriations as necessary to make the security upgrades and replace carpet as authorized under Subsection (a) of this section.</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GENERAL LAND OFFICE: EXPENSES RELATED TO HURRICANE HARVEY.  (a)</w:t>
      </w:r>
      <w:r xml:space="preserve">
        <w:t> </w:t>
      </w:r>
      <w:r xml:space="preserve">
        <w:t> </w:t>
      </w:r>
      <w:r>
        <w:t xml:space="preserve">In addition to amounts previously appropriated for the state fiscal biennium ending August 31, 2019, the following amounts are appropriated from the economic stabilization fund to the General Land Office for the two-year period beginning on the effective date of this Act for the following strategies as listed in Chapter 605 (S.B. 1), Acts of the 85th Legislature, Regular Session, 2017 (the General Appropriations Act), to remove vessels and repair or replace structures or equipment damaged by Hurricane Harvey:</w:t>
      </w:r>
    </w:p>
    <w:p w:rsidR="003F3435" w:rsidRDefault="0032493E">
      <w:pPr>
        <w:spacing w:line="480" w:lineRule="auto"/>
        <w:ind w:firstLine="1440"/>
        <w:jc w:val="both"/>
      </w:pPr>
      <w:r>
        <w:t xml:space="preserve">(1)</w:t>
      </w:r>
      <w:r xml:space="preserve">
        <w:t> </w:t>
      </w:r>
      <w:r xml:space="preserve">
        <w:t> </w:t>
      </w:r>
      <w:r>
        <w:t xml:space="preserve">$696,921 for Strategy A.2.1., Asset Management;</w:t>
      </w:r>
    </w:p>
    <w:p w:rsidR="003F3435" w:rsidRDefault="0032493E">
      <w:pPr>
        <w:spacing w:line="480" w:lineRule="auto"/>
        <w:ind w:firstLine="1440"/>
        <w:jc w:val="both"/>
      </w:pPr>
      <w:r>
        <w:t xml:space="preserve">(2)</w:t>
      </w:r>
      <w:r xml:space="preserve">
        <w:t> </w:t>
      </w:r>
      <w:r xml:space="preserve">
        <w:t> </w:t>
      </w:r>
      <w:r>
        <w:t xml:space="preserve">$20,459,797 for Strategy B.1.1., Coastal Management;</w:t>
      </w:r>
    </w:p>
    <w:p w:rsidR="003F3435" w:rsidRDefault="0032493E">
      <w:pPr>
        <w:spacing w:line="480" w:lineRule="auto"/>
        <w:ind w:firstLine="1440"/>
        <w:jc w:val="both"/>
      </w:pPr>
      <w:r>
        <w:t xml:space="preserve">(3)</w:t>
      </w:r>
      <w:r xml:space="preserve">
        <w:t> </w:t>
      </w:r>
      <w:r xml:space="preserve">
        <w:t> </w:t>
      </w:r>
      <w:r>
        <w:t xml:space="preserve">$430,000 for Strategy B.1.2., Coastal Erosion Control Grants; and</w:t>
      </w:r>
    </w:p>
    <w:p w:rsidR="003F3435" w:rsidRDefault="0032493E">
      <w:pPr>
        <w:spacing w:line="480" w:lineRule="auto"/>
        <w:ind w:firstLine="1440"/>
        <w:jc w:val="both"/>
      </w:pPr>
      <w:r>
        <w:t xml:space="preserve">(4)</w:t>
      </w:r>
      <w:r xml:space="preserve">
        <w:t> </w:t>
      </w:r>
      <w:r xml:space="preserve">
        <w:t> </w:t>
      </w:r>
      <w:r>
        <w:t xml:space="preserve">$2,047,454 for Strategy B.2.1., Oil Spill Response.</w:t>
      </w:r>
    </w:p>
    <w:p w:rsidR="003F3435" w:rsidRDefault="0032493E">
      <w:pPr>
        <w:spacing w:line="480" w:lineRule="auto"/>
        <w:ind w:firstLine="720"/>
        <w:jc w:val="both"/>
      </w:pPr>
      <w:r>
        <w:t xml:space="preserve">(b)</w:t>
      </w:r>
      <w:r xml:space="preserve">
        <w:t> </w:t>
      </w:r>
      <w:r xml:space="preserve">
        <w:t> </w:t>
      </w:r>
      <w:r>
        <w:t xml:space="preserve">Contingent on the nonrenewal by the effective date of this Act of federal grant funding awarded by the Federal Emergency Management Agency for the building of emergency short-term housing, in addition to amounts previously appropriated for the state fiscal biennium ending August 31, 2019, $2,108,755 is appropriated from the economic stabilization fund to the General Land Office for the two-year period beginning on the effective date of this Act for full-time equivalent employees (FTEs) assigned to build emergency short-term housing under Strategy D.1.1., Rebuild Housing,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GENERAL LAND OFFICE: ABANDONED VESSEL REMOVAL. </w:t>
      </w:r>
      <w:r>
        <w:t xml:space="preserve"> </w:t>
      </w:r>
      <w:r>
        <w:t xml:space="preserve">In addition to amounts previously appropriated for the state fiscal biennium ending August 31, 2019, $2,000,000 is appropriated from the Coastal Protection Account, general revenue dedicated account number 27, to the General Land Office for the two-year period beginning on the effective date of this Act for the removal of vessels abandoned as a result of Hurricane Harvey.</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APPROPRIATION REDUCTION: GENERAL LAND OFFICE. </w:t>
      </w:r>
      <w:r>
        <w:t xml:space="preserve"> </w:t>
      </w:r>
      <w:r>
        <w:t xml:space="preserve">The unencumbered appropriations from the general revenue fund to the General Land Office made by Chapter 605 (S.B. 1), Acts of the 85th Legislature, Regular Session, 2017 (the General Appropriations Act), for use during the state fiscal biennium ending August 31, 2019, for Strategy D.1.1., Rebuild Housing, as listed in that Act, are reduced by $48,600,000.</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GENERAL LAND OFFICE: MATCHING FUNDS FOR U.S. ARMY CORPS OF ENGINEERS PROGRAMS.  In addition to amounts previously appropriated for the state fiscal biennium ending August 31, 2019, $200,000,000 is appropriated from the economic stabilization fund to the General Land Office for the two-year period beginning on the effective date of this Act to provide state matching funds to meet federal requirements for studies and projects planned to be conducted in the state by the United States Army Corps of Engineers.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PARKS AND WILDLIFE DEPARTMENT: BATTLESHIP "TEXAS." </w:t>
      </w:r>
      <w:r>
        <w:t xml:space="preserve"> </w:t>
      </w:r>
      <w:r>
        <w:t xml:space="preserve">(a)</w:t>
      </w:r>
      <w:r xml:space="preserve">
        <w:t> </w:t>
      </w:r>
      <w:r xml:space="preserve">
        <w:t> </w:t>
      </w:r>
      <w:r>
        <w:t xml:space="preserve">Contingent on Senate Bill No.</w:t>
      </w:r>
      <w:r xml:space="preserve">
        <w:t> </w:t>
      </w:r>
      <w:r>
        <w:t xml:space="preserve">1511 or similar legislation of the 86th Legislature, Regular Session, 2019, relating to the operation of the Battleship "Texas" becoming law, in addition to amounts previously appropriated for the state fiscal biennium ending August 31, 2019, the following amounts are appropriated from the economic stabilization fund to the Parks and Wildlife Department for the two-year period beginning on the effective date of this Act for the following strategies as listed in Chapter 605 (S.B. 1), Acts of the 85th Legislature, Regular Session, 2017 (the General Appropriations Act), for the Battleship "Texas":</w:t>
      </w:r>
    </w:p>
    <w:p w:rsidR="003F3435" w:rsidRDefault="0032493E">
      <w:pPr>
        <w:spacing w:line="480" w:lineRule="auto"/>
        <w:ind w:firstLine="1440"/>
        <w:jc w:val="both"/>
      </w:pPr>
      <w:r>
        <w:t xml:space="preserve">(1)</w:t>
      </w:r>
      <w:r xml:space="preserve">
        <w:t> </w:t>
      </w:r>
      <w:r xml:space="preserve">
        <w:t> </w:t>
      </w:r>
      <w:r>
        <w:t xml:space="preserve">$35,000,000 for Strategy D.1.1., Improvements and Major Repairs; and</w:t>
      </w:r>
    </w:p>
    <w:p w:rsidR="003F3435" w:rsidRDefault="0032493E">
      <w:pPr>
        <w:spacing w:line="480" w:lineRule="auto"/>
        <w:ind w:firstLine="1440"/>
        <w:jc w:val="both"/>
      </w:pPr>
      <w:r>
        <w:t xml:space="preserve">(2)</w:t>
      </w:r>
      <w:r xml:space="preserve">
        <w:t> </w:t>
      </w:r>
      <w:r xml:space="preserve">
        <w:t> </w:t>
      </w:r>
      <w:r>
        <w:t xml:space="preserve">$500,000 for Strategy B.1.1., State Park Operations.</w:t>
      </w:r>
    </w:p>
    <w:p w:rsidR="003F3435" w:rsidRDefault="0032493E">
      <w:pPr>
        <w:spacing w:line="480" w:lineRule="auto"/>
        <w:ind w:firstLine="720"/>
        <w:jc w:val="both"/>
      </w:pPr>
      <w:r>
        <w:t xml:space="preserve">(b)</w:t>
      </w:r>
      <w:r xml:space="preserve">
        <w:t> </w:t>
      </w:r>
      <w:r xml:space="preserve">
        <w:t> </w:t>
      </w:r>
      <w:r>
        <w:t xml:space="preserve">The amount appropriated under Subsection (a)(2) may be used only to conduct a curatorial study of artifacts associated with the Battleship "Texas."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PARKS AND WILDLIFE DEPARTMENT: EXPENSES RELATED TO HURRICANE HARVEY.  In addition to amounts previously appropriated for the state fiscal biennium ending August 31, 2019, $8,000,000 is appropriated from the economic stabilization fund to the Parks and Wildlife Department for the two-year period beginning on the effective date of this Act for Strategy D.1.1., Improvements and Major Repairs, as listed in Chapter 605 (S.B. 1), Acts of the 85th Legislature, Regular Session, 2017 (the General Appropriations Act), to repair structures or equipment damaged by Hurricane Harvey.</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PARKS AND WILDLIFE DEPARTMENT: PURCHASE OF INTEROPERABLE RADIOS.  In addition to amounts previously appropriated for the state fiscal biennium ending August 31, 2019, $5,000,000 is appropriated from the economic stabilization fund to the Parks and Wildlife Department for the state fiscal year ending August 31, 2019, for the purchase of interoperable radios under Strategy C.1.1., Enforcement Programs,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PARKS AND WILDLIFE DEPARTMENT: WYLER AERIAL TRAMWAY.  In addition to amounts previously appropriated for the state fiscal biennium ending August 31, 2019, $5,000,000 is appropriated from the economic stabilization fund to the Parks and Wildlife Department for the two-year period beginning on the effective date of this Act for overhaul and necessary construction related to the Wyler Aerial Tramway and the related tramway system under Strategy D.1.1., Improvements and Major Repairs,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SOIL AND WATER CONSERVATION BOARD: DAM INFRASTRUCTURE PROJECTS.  In addition to amounts previously appropriated for the state fiscal biennium ending August 31, 2019, $150,000,000 is appropriated from the economic stabilization fund to the Soil and Water Conservation Board for the two-year period beginning on the effective date of this Act for dam infrastructure projects.</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WATER DEVELOPMENT BOARD: MATCHING FUNDS FOR FEMA HAZARD MITIGATION GRANT PROGRAM.  (a)</w:t>
      </w:r>
      <w:r xml:space="preserve">
        <w:t> </w:t>
      </w:r>
      <w:r xml:space="preserve">
        <w:t> </w:t>
      </w:r>
      <w:r>
        <w:t xml:space="preserve">In addition to amounts previously appropriated for the state fiscal biennium ending August 31, 2019, $273,000,000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$273,000,000 is appropriated from the Texas infrastructure resiliency fund to the Water Development Board for the two-year period beginning on the effective date of this Act for the purpose of providing matching funds for projects sponsored by municipalities and counties in this state and approved for the Hazard Mitigation Grant program administered by the Federal Emergency Management Agency.</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WATER DEVELOPMENT BOARD: MATCHING FUNDS FOR FEMA PUBLIC ASSISTANCE GRANT PROGRAM.  (a)</w:t>
      </w:r>
      <w:r xml:space="preserve">
        <w:t> </w:t>
      </w:r>
      <w:r xml:space="preserve">
        <w:t> </w:t>
      </w:r>
      <w:r>
        <w:t xml:space="preserve">In addition to amounts previously appropriated for the state fiscal biennium ending August 31, 2019, $365,000,000 is appropriated from the economic stabilization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$365,000,000 is appropriated from the Texas infrastructure resiliency fund to the Water Development Board for the two-year period beginning on the effective date of this Act for the purpose of providing matching funds for projects sponsored by municipalities and counties in this state and approved for the Public Assistance grant program administered by the Federal Emergency Management Agency.</w:t>
      </w:r>
    </w:p>
    <w:p w:rsidR="003F3435" w:rsidRDefault="0032493E">
      <w:pPr>
        <w:spacing w:line="480" w:lineRule="auto"/>
        <w:ind w:firstLine="720"/>
        <w:jc w:val="both"/>
      </w:pPr>
      <w:r>
        <w:t xml:space="preserve">(c)</w:t>
      </w:r>
      <w:r xml:space="preserve">
        <w:t> </w:t>
      </w:r>
      <w:r xml:space="preserve">
        <w:t> </w:t>
      </w:r>
      <w:r>
        <w:t xml:space="preserve">Out of the amount appropriated under Subsection (a) or (b) of this section, as applicable, $30,000,000 may be used only to provide a grant to Harris County to remove accumulated siltation and sediment deposits located at the confluence of the San Jacinto River and Lake Houston.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WATER DEVELOPMENT BOARD: STATE FLOOD RISK MAPS AND STATE FLOOD PLAN.  (a)</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1440"/>
        <w:jc w:val="both"/>
      </w:pPr>
      <w:r>
        <w:t xml:space="preserve">(1)</w:t>
      </w:r>
      <w:r xml:space="preserve">
        <w:t> </w:t>
      </w:r>
      <w:r xml:space="preserve">
        <w:t> </w:t>
      </w:r>
      <w:r>
        <w:t xml:space="preserve">$43,970,000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$1,330,000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$1,700,000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floodplain management account 0330 in the Texas infrastructure resiliency fund to the Water Development Board for the two-year period beginning on the effective date of this Act for the following strategies as listed in Chapter 605 (S.B. 1), Acts of the 85th Legislature, Regular Session, 2017 (the General Appropriations Act), for developing or updating flood risk maps in the state, using current data and technology standards, to support development of a state flood plan:</w:t>
      </w:r>
    </w:p>
    <w:p w:rsidR="003F3435" w:rsidRDefault="0032493E">
      <w:pPr>
        <w:spacing w:line="480" w:lineRule="auto"/>
        <w:ind w:firstLine="2160"/>
        <w:jc w:val="both"/>
      </w:pPr>
      <w:r>
        <w:t xml:space="preserve">(A)</w:t>
      </w:r>
      <w:r xml:space="preserve">
        <w:t> </w:t>
      </w:r>
      <w:r xml:space="preserve">
        <w:t> </w:t>
      </w:r>
      <w:r>
        <w:t xml:space="preserve">$43,970,000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$1,330,000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$1,700,000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22.0 full-time equivalent employees (FTEs) during the state fiscal year ending August 31, 2020, and 36.0 FTEs during the state fiscal year ending August 31, 2021, in addition to the number of FTEs the board is authorized by other law to employ during those state fiscal years.</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WATER DEVELOPMENT BOARD: FLOOD INFRASTRUCTURE PROJECTS.  (a)</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economic stabilization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1440"/>
        <w:jc w:val="both"/>
      </w:pPr>
      <w:r>
        <w:t xml:space="preserve">(1)</w:t>
      </w:r>
      <w:r xml:space="preserve">
        <w:t> </w:t>
      </w:r>
      <w:r xml:space="preserve">
        <w:t> </w:t>
      </w:r>
      <w:r>
        <w:t xml:space="preserve">$790,750,000 for Strategy A.4.1., Perform Community Assistance Related to NFIP;</w:t>
      </w:r>
    </w:p>
    <w:p w:rsidR="003F3435" w:rsidRDefault="0032493E">
      <w:pPr>
        <w:spacing w:line="480" w:lineRule="auto"/>
        <w:ind w:firstLine="1440"/>
        <w:jc w:val="both"/>
      </w:pPr>
      <w:r>
        <w:t xml:space="preserve">(2)</w:t>
      </w:r>
      <w:r xml:space="preserve">
        <w:t> </w:t>
      </w:r>
      <w:r xml:space="preserve">
        <w:t> </w:t>
      </w:r>
      <w:r>
        <w:t xml:space="preserve">$995,000 for Strategy D.1.1., Central Administration; and</w:t>
      </w:r>
    </w:p>
    <w:p w:rsidR="003F3435" w:rsidRDefault="0032493E">
      <w:pPr>
        <w:spacing w:line="480" w:lineRule="auto"/>
        <w:ind w:firstLine="1440"/>
        <w:jc w:val="both"/>
      </w:pPr>
      <w:r>
        <w:t xml:space="preserve">(3)</w:t>
      </w:r>
      <w:r xml:space="preserve">
        <w:t> </w:t>
      </w:r>
      <w:r xml:space="preserve">
        <w:t> </w:t>
      </w:r>
      <w:r>
        <w:t xml:space="preserve">$1,255,000 for Strategy D.1.2., Information Resources.</w:t>
      </w:r>
    </w:p>
    <w:p w:rsidR="003F3435" w:rsidRDefault="0032493E">
      <w:pPr>
        <w:spacing w:line="480" w:lineRule="auto"/>
        <w:ind w:firstLine="720"/>
        <w:jc w:val="both"/>
      </w:pPr>
      <w:r>
        <w:t xml:space="preserve">(b)</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w:t>
      </w:r>
    </w:p>
    <w:p w:rsidR="003F3435" w:rsidRDefault="0032493E">
      <w:pPr>
        <w:spacing w:line="480" w:lineRule="auto"/>
        <w:ind w:firstLine="1440"/>
        <w:jc w:val="both"/>
      </w:pPr>
      <w:r>
        <w:t xml:space="preserve">(1)</w:t>
      </w:r>
      <w:r xml:space="preserve">
        <w:t> </w:t>
      </w:r>
      <w:r xml:space="preserve">
        <w:t> </w:t>
      </w:r>
      <w:r>
        <w:t xml:space="preserve">the appropriation of money made in Subsection (a) of this section has no effect; and</w:t>
      </w:r>
    </w:p>
    <w:p w:rsidR="003F3435" w:rsidRDefault="0032493E">
      <w:pPr>
        <w:spacing w:line="480" w:lineRule="auto"/>
        <w:ind w:firstLine="1440"/>
        <w:jc w:val="both"/>
      </w:pPr>
      <w:r>
        <w:t xml:space="preserve">(2)</w:t>
      </w:r>
      <w:r xml:space="preserve">
        <w:t> </w:t>
      </w:r>
      <w:r xml:space="preserve">
        <w:t> </w:t>
      </w:r>
      <w:r>
        <w:t xml:space="preserve">in addition to amounts previously appropriated for the state fiscal biennium ending August 31, 2019, and in addition to other amounts appropriated by this Act, the following amounts are appropriated from the flood infrastructure fund to the Water Development Board for the two-year period beginning on the effective date of this Act for the following strategies as listed in Chapter 605 (S.B. 1), Acts of the 85th Legislature, Regular Session, 2017 (the General Appropriations Act), for infrastructure projects related to drainage, flood mitigation, or flood control and for necessary and reasonable expenses of the board in administering those projects:</w:t>
      </w:r>
    </w:p>
    <w:p w:rsidR="003F3435" w:rsidRDefault="0032493E">
      <w:pPr>
        <w:spacing w:line="480" w:lineRule="auto"/>
        <w:ind w:firstLine="2160"/>
        <w:jc w:val="both"/>
      </w:pPr>
      <w:r>
        <w:t xml:space="preserve">(A)</w:t>
      </w:r>
      <w:r xml:space="preserve">
        <w:t> </w:t>
      </w:r>
      <w:r xml:space="preserve">
        <w:t> </w:t>
      </w:r>
      <w:r>
        <w:t xml:space="preserve">$790,750,000 for Strategy A.4.1., Perform Community Assistance Related to NFIP;</w:t>
      </w:r>
    </w:p>
    <w:p w:rsidR="003F3435" w:rsidRDefault="0032493E">
      <w:pPr>
        <w:spacing w:line="480" w:lineRule="auto"/>
        <w:ind w:firstLine="2160"/>
        <w:jc w:val="both"/>
      </w:pPr>
      <w:r>
        <w:t xml:space="preserve">(B)</w:t>
      </w:r>
      <w:r xml:space="preserve">
        <w:t> </w:t>
      </w:r>
      <w:r xml:space="preserve">
        <w:t> </w:t>
      </w:r>
      <w:r>
        <w:t xml:space="preserve">$995,000 for Strategy D.1.1., Central Administration; and</w:t>
      </w:r>
    </w:p>
    <w:p w:rsidR="003F3435" w:rsidRDefault="0032493E">
      <w:pPr>
        <w:spacing w:line="480" w:lineRule="auto"/>
        <w:ind w:firstLine="2160"/>
        <w:jc w:val="both"/>
      </w:pPr>
      <w:r>
        <w:t xml:space="preserve">(C)</w:t>
      </w:r>
      <w:r xml:space="preserve">
        <w:t> </w:t>
      </w:r>
      <w:r xml:space="preserve">
        <w:t> </w:t>
      </w:r>
      <w:r>
        <w:t xml:space="preserve">$1,255,000 for Strategy D.1.2., Information Resources.</w:t>
      </w:r>
    </w:p>
    <w:p w:rsidR="003F3435" w:rsidRDefault="0032493E">
      <w:pPr>
        <w:spacing w:line="480" w:lineRule="auto"/>
        <w:ind w:firstLine="720"/>
        <w:jc w:val="both"/>
      </w:pPr>
      <w:r>
        <w:t xml:space="preserve">(c)</w:t>
      </w:r>
      <w:r xml:space="preserve">
        <w:t> </w:t>
      </w:r>
      <w:r xml:space="preserve">
        <w:t> </w:t>
      </w:r>
      <w:r>
        <w:t xml:space="preserve">Using money appropriated by Subsection (a) or (b) of this section, as applicable, the Water Development Board may employ 9.0 full-time equivalent employees (FTEs) during the state fiscal year ending August 31, 2020, and 15.0 FTEs during the state fiscal year ending August 31, 2021, in addition to the number of FTEs the board is authorized by other law to employ during those state fiscal years to administer the project funding.</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DEPARTMENT OF TRANSPORTATION: TRANSPORTATION INFRASTRUCTURE FUND.  In addition to amounts previously appropriated for the state fiscal biennium ending August 31, 2019, $125,000,000 is appropriated from the economic stabilization fund to the Department of Transportation for the two-year period beginning on the effective date of this Act for Strategy A.1.8., Construction Grants and Services, as listed in Chapter 605 (S.B. 1), Acts of the 85th Legislature, Regular Session, 2017 (the General Appropriations Act), to provide grants for transportation infrastructure projects under Subchapter C, Chapter 256, Transportation Code.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DEPARTMENT OF TRANSPORTATION: EMERGENCY AND FIRST RESPONDER AIRPORT FACILITIES.  In addition to amounts previously appropriated for the state fiscal biennium ending August 31, 2019, $5,000,000 is appropriated from the economic stabilization fund to the Department of Transportation for the two-year period beginning on the effective date of this Act to expand an airport hangar at the South Texas International Airport used by the Department of Public Safety for emergency and first responders, including facilities used for Department of Public Safety aircraft staging and storage purposes, under Strategy C.5.1., Aviation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DEPARTMENT OF HOUSING AND COMMUNITY AFFAIRS: AFFORDABLE RENTAL HOUSING IN CERTAIN AREAS AFFECTED BY NATURAL DISASTERS.  In addition to amounts previously appropriated for the state fiscal biennium ending August 31, 2019, $4,000,000 is appropriated from the economic stabilization fund to the Department of Housing and Community Affairs for the two-year period beginning on the effective date of this Act for the provision of affordable rental housing in areas of the state most affected by natural disasters.</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TEXAS WORKFORCE COMMISSION: EXPENSES RELATED TO HURRICANE HARVEY.  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BOARD OF PHARMACY: PRESCRIPTION MONITORING PROGRAM.  In addition to amounts previously appropriated for the state fiscal biennium ending August 31, 2019, $6,099,312 is appropriated from the general revenue fund to the Board of Pharmacy for the two-year period beginning on the effective date of this Act for statewide integration of and upgrades to the prescription monitoring program database under Strategy B.1.1., Enforcement,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TEACHER RETIREMENT SYSTEM: ADDITIONAL PAYMENT. </w:t>
      </w:r>
      <w:r>
        <w:t xml:space="preserve"> </w:t>
      </w:r>
      <w:r>
        <w:t xml:space="preserve">Contingent on compliance with the requirements regarding the amortization period of the unfunded actuarial liabilities of the Teacher Retirement System under Section 821.006, Government Code, in addition to amounts previously appropriated for the state fiscal biennium ending August 31, 2019, $589,000,000 is appropriated from the economic stabilization fund to the Teacher Retirement System for the two-year period beginning on the effective date of this Act for the purpose of providing a one-time additional payment to certain annuitants.</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TEACHER RETIREMENT SYSTEM: STATE CONTRIBUTION. </w:t>
      </w:r>
      <w:r>
        <w:t xml:space="preserve"> </w:t>
      </w:r>
      <w:r>
        <w:t xml:space="preserve">Contingent on Senate Bill No.</w:t>
      </w:r>
      <w:r xml:space="preserve">
        <w:t> </w:t>
      </w:r>
      <w:r>
        <w:t xml:space="preserve">12 or similar legislation of the 86th Legislature, Regular Session, 2019, relating to the contributions and benefits under the Teacher Retirement System becoming law, in addition to amounts previously appropriated for the state fiscal biennium ending August 31, 2019, the following amounts are appropriated from the economic stabilization fund to the Teacher Retirement System for the following periods for the purpose of immediately depositing that amount as a state contribution in the Teacher Retirement System Trust Account number 0960:</w:t>
      </w:r>
    </w:p>
    <w:p w:rsidR="003F3435" w:rsidRDefault="0032493E">
      <w:pPr>
        <w:spacing w:line="480" w:lineRule="auto"/>
        <w:ind w:firstLine="1440"/>
        <w:jc w:val="both"/>
      </w:pPr>
      <w:r>
        <w:t xml:space="preserve">(1)</w:t>
      </w:r>
      <w:r xml:space="preserve">
        <w:t> </w:t>
      </w:r>
      <w:r xml:space="preserve">
        <w:t> </w:t>
      </w:r>
      <w:r>
        <w:t xml:space="preserve">$263,000,000 for the state fiscal year ending August 31, 2020; and</w:t>
      </w:r>
    </w:p>
    <w:p w:rsidR="003F3435" w:rsidRDefault="0032493E">
      <w:pPr>
        <w:spacing w:line="480" w:lineRule="auto"/>
        <w:ind w:firstLine="1440"/>
        <w:jc w:val="both"/>
      </w:pPr>
      <w:r>
        <w:t xml:space="preserve">(2)</w:t>
      </w:r>
      <w:r xml:space="preserve">
        <w:t> </w:t>
      </w:r>
      <w:r xml:space="preserve">
        <w:t> </w:t>
      </w:r>
      <w:r>
        <w:t xml:space="preserve">$261,000,000 for the state fiscal year ending August 31, 2021.</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COMPTROLLER OF PUBLIC ACCOUNTS: TEXAS INFRASTRUCTURE RESILIENCY FUND.  (a)</w:t>
      </w:r>
      <w:r xml:space="preserve">
        <w:t> </w:t>
      </w:r>
      <w:r xml:space="preserve">
        <w:t> </w:t>
      </w:r>
      <w:r>
        <w:t xml:space="preserve">Contingent on Senate Bill No.</w:t>
      </w:r>
      <w:r xml:space="preserve">
        <w:t> </w:t>
      </w:r>
      <w:r>
        <w:t xml:space="preserve">7 or similar legislation of the 86th Legislature, Regular Session, 2019, relating to flood control planning and the funding of flood planning, mitigation, and infrastructure projects becoming law, in addition to amounts previously appropriated for the state fiscal biennium ending August 31, 2019, $857,000,000 is appropriated from the economic stabilization fund to the comptroller of public accounts for the state fiscal year ending August 31, 2019, for the purpose of immediately depositing that amount to the credit of the Texas infrastructure resiliency fund.</w:t>
      </w:r>
    </w:p>
    <w:p w:rsidR="003F3435" w:rsidRDefault="0032493E">
      <w:pPr>
        <w:spacing w:line="480" w:lineRule="auto"/>
        <w:ind w:firstLine="720"/>
        <w:jc w:val="both"/>
      </w:pPr>
      <w:r>
        <w:t xml:space="preserve">(b)</w:t>
      </w:r>
      <w:r xml:space="preserve">
        <w:t> </w:t>
      </w:r>
      <w:r xml:space="preserve">
        <w:t> </w:t>
      </w:r>
      <w:r>
        <w:t xml:space="preserve">Of the amount appropriated under Subsection (a) of this section, the comptroller of public accounts shall deposit at least $47,000,000 to the credit of the floodplain management account 0330 in the Texas infrastructure resiliency fund.</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COMPTROLLER OF PUBLIC ACCOUNTS: FLOOD INFRASTRUCTURE FUND.  Contingent on Senate Bill No.</w:t>
      </w:r>
      <w:r xml:space="preserve">
        <w:t> </w:t>
      </w:r>
      <w:r>
        <w:t xml:space="preserve">7 or similar legislation of the 86th Legislature, Regular Session, 2019, relating to flood control planning and the funding of flood planning, mitigation, and infrastructure projects becoming law and the constitutional amendment proposed by the 86th Legislature, Regular Session, 2019, providing for the creation of the flood infrastructure fund to assist in the financing of drainage, flood mitigation, and flood control projects being approved by the voters, in addition to amounts previously appropriated for the state fiscal biennium ending August 31, 2019, $793,000,000 is appropriated from the economic stabilization fund to the comptroller of public accounts for the state fiscal year ending August 31, 2019, for the purpose of immediately depositing that amount to the credit of the flood infrastructure fund.</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REIMBURSEMENT TO ECONOMIC STABILIZATION FUND. </w:t>
      </w:r>
      <w:r>
        <w:t xml:space="preserve"> </w:t>
      </w:r>
      <w:r>
        <w:t xml:space="preserve">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EFFECTIVE DATE.  (a)</w:t>
      </w:r>
      <w:r xml:space="preserve">
        <w:t> </w:t>
      </w:r>
      <w:r xml:space="preserve">
        <w:t> </w:t>
      </w:r>
      <w:r>
        <w:t xml:space="preserve">Subject to Subsections (b) and (c)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1, 5, 7, 8, 9, 10, 16, 17, 20, 21, 31, 32, 33, 35, 36, 37, 38, 39, 40, 41, 42, 43, 44, 46, 47, 49, 52, 53, 54, 56, 58, 59, 61, 65, 68, 69, 70, 71, 72, 73, 74, 75, 76, 77, 78, 79, 80, 81, 83, 84, 85, and 86 of this Act take effect only if this Act receives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(c)</w:t>
      </w:r>
      <w:r xml:space="preserve">
        <w:t> </w:t>
      </w:r>
      <w:r xml:space="preserve">
        <w:t> </w:t>
      </w:r>
      <w:r>
        <w:t xml:space="preserve">Section 45 of this Act takes effect only if this Act receives a vote of two-thirds of each house of the legislature, as provided by Section 17(j), Article VII, Texas Constitution.</w:t>
      </w:r>
    </w:p>
    <w:p>
      <w:r>
        <w:br w:type="page"/>
      </w:r>
    </w:p>
    <w:p w:rsidR="003F3435" w:rsidRDefault="0032493E">
      <w:pPr>
        <w:spacing w:line="480" w:lineRule="auto"/>
        <w:jc w:val="both"/>
      </w:pPr>
    </w:p>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500 passed the Senate on March 13, 2019, by the following vote:</w:t>
      </w:r>
      <w:r xml:space="preserve">
        <w:t> </w:t>
      </w:r>
      <w:r xml:space="preserve">
        <w:t> </w:t>
      </w:r>
      <w:r>
        <w:t xml:space="preserve">Yeas</w:t>
      </w:r>
      <w:r xml:space="preserve">
        <w:t> </w:t>
      </w:r>
      <w:r>
        <w:t xml:space="preserve">31, Nays</w:t>
      </w:r>
      <w:r xml:space="preserve">
        <w:t> </w:t>
      </w:r>
      <w:r>
        <w:t xml:space="preserve">0; April 17, 2019, Senate refused to concur in House amendments and requested appointment of Conference Committee; April 18, 2019, House granted request of the Senate; May 26, 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500 passed the House, with amendments, on March 27, 2019, by the following vote:</w:t>
      </w:r>
      <w:r xml:space="preserve">
        <w:t> </w:t>
      </w:r>
      <w:r xml:space="preserve">
        <w:t> </w:t>
      </w:r>
      <w:r>
        <w:t xml:space="preserve">Yeas</w:t>
      </w:r>
      <w:r xml:space="preserve">
        <w:t> </w:t>
      </w:r>
      <w:r>
        <w:t xml:space="preserve">149, Nays</w:t>
      </w:r>
      <w:r xml:space="preserve">
        <w:t> </w:t>
      </w:r>
      <w:r>
        <w:t xml:space="preserve">0; April 18, 2019, House granted request of the Senate for appointment of Conference Committee; May 26, 2019, House adopted Conference Committee Report by the following vote:</w:t>
      </w:r>
      <w:r xml:space="preserve">
        <w:t> </w:t>
      </w:r>
      <w:r xml:space="preserve">
        <w:t> </w:t>
      </w:r>
      <w:r>
        <w:t xml:space="preserve">Yeas</w:t>
      </w:r>
      <w:r xml:space="preserve">
        <w:t> </w:t>
      </w:r>
      <w:r>
        <w:t xml:space="preserve">146, Nays</w:t>
      </w:r>
      <w:r xml:space="preserve">
        <w:t> </w:t>
      </w:r>
      <w:r>
        <w:t xml:space="preserve">1, one present not voting; passed subject to the provisions of Article</w:t>
      </w:r>
      <w:r xml:space="preserve">
        <w:t> </w:t>
      </w:r>
      <w:r>
        <w:t xml:space="preserve">III, Section</w:t>
      </w:r>
      <w:r xml:space="preserve">
        <w:t> </w:t>
      </w:r>
      <w:r>
        <w:t xml:space="preserve">49a, of the Constitution of Texas.</w:t>
      </w:r>
    </w:p>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2493E">
      <w:pPr>
        <w:jc w:val="left"/>
      </w:pPr>
      <w:r>
        <w:t xml:space="preserve">Approved:</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 Glenn Hegar, Comptroller of</w:t>
      </w:r>
      <w:br w:type="text-wrapping" w:clear="all"/>
      <w:r>
        <w:t xml:space="preserve">______________________________</w:t>
      </w:r>
      <w:r xml:space="preserve">
        <w:t> </w:t>
      </w:r>
      <w:r xml:space="preserve">
        <w:t> </w:t>
      </w:r>
      <w:r>
        <w:t xml:space="preserve"> </w:t>
      </w:r>
      <w:r>
        <w:t xml:space="preserve"> </w:t>
      </w:r>
      <w:r>
        <w:t xml:space="preserve">Public Accounts, do hereby</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certify that the amounts</w:t>
      </w:r>
    </w:p>
    <w:p w:rsidR="003F3435" w:rsidRDefault="0032493E">
      <w:pPr>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appropriated in the herein </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S.B. No. 500, Regular Session,</w:t>
      </w:r>
      <w:br w:type="text-wrapping" w:clear="all"/>
      <w:r>
        <w:t xml:space="preserve">______________________________</w:t>
      </w:r>
      <w:r xml:space="preserve">
        <w:t> </w:t>
      </w:r>
      <w:r xml:space="preserve">
        <w:t> </w:t>
      </w:r>
      <w:r>
        <w:t xml:space="preserve"> </w:t>
      </w:r>
      <w:r>
        <w:t xml:space="preserve"> </w:t>
      </w:r>
      <w:r>
        <w:t xml:space="preserve">86th</w:t>
      </w:r>
      <w:r xml:space="preserve">
        <w:t> </w:t>
      </w:r>
      <w:r>
        <w:t xml:space="preserve">Legislature, are within the</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w:t xml:space="preserve">amount estimated to be available</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 the affected fund.</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Certified _____________,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