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Birdwell</w:t>
      </w:r>
      <w:r xml:space="preserve">
        <w:tab wTab="150" tlc="none" cTlc="0"/>
      </w:r>
      <w:r>
        <w:t xml:space="preserve">S.B.</w:t>
      </w:r>
      <w:r xml:space="preserve">
        <w:t> </w:t>
      </w:r>
      <w:r>
        <w:t xml:space="preserve">No.</w:t>
      </w:r>
      <w:r xml:space="preserve">
        <w:t> </w:t>
      </w:r>
      <w:r>
        <w:t xml:space="preserve">624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7,</w:t>
      </w:r>
      <w:r xml:space="preserve">
        <w:t> </w:t>
      </w:r>
      <w:r>
        <w:t xml:space="preserve">2019, read first time and referred to Committee on Business &amp; Commerce;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624</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Real Estate Commission and the Texas Appraiser Licensing and Certification Board;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w:t>
      </w:r>
      <w:r>
        <w:t xml:space="preserve"> </w:t>
      </w:r>
      <w:r>
        <w:t xml:space="preserve">Unless continued in existence as provided by that chapter, the commission is abolished and this chapter, Chapter 1102, and Chapter 1303 of this code and Chapter 221, Property Code,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1101.059,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 and other laws regulated by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commission rules, interpretations, and enforcement actions that may implicate federal antitrust law by limiting competition or impacting prices charged by persons engaged in a profession or business the commission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commission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commission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commission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commission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 Occupations Code, is amended to read as follows:</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FEES.  (a)</w:t>
      </w:r>
      <w:r xml:space="preserve">
        <w:t> </w:t>
      </w:r>
      <w:r xml:space="preserve">
        <w:t> </w:t>
      </w:r>
      <w:r>
        <w:t xml:space="preserve">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t xml:space="preserve">registration as an easement or right-of-way agent;</w:t>
      </w:r>
    </w:p>
    <w:p w:rsidR="003F3435" w:rsidRDefault="0032493E">
      <w:pPr>
        <w:spacing w:line="480" w:lineRule="auto"/>
        <w:ind w:firstLine="1440"/>
        <w:jc w:val="both"/>
      </w:pPr>
      <w:r>
        <w:t xml:space="preserve">(6)</w:t>
      </w:r>
      <w:r xml:space="preserve">
        <w:t> </w:t>
      </w:r>
      <w:r xml:space="preserve">
        <w:t> </w:t>
      </w:r>
      <w:r>
        <w:t xml:space="preserve">filing an application for a license examination;</w:t>
      </w:r>
    </w:p>
    <w:p w:rsidR="003F3435" w:rsidRDefault="0032493E">
      <w:pPr>
        <w:spacing w:line="480" w:lineRule="auto"/>
        <w:ind w:firstLine="1440"/>
        <w:jc w:val="both"/>
      </w:pPr>
      <w:r>
        <w:t xml:space="preserve">(7)</w:t>
      </w:r>
      <w:r xml:space="preserve">
        <w:t> </w:t>
      </w:r>
      <w:r xml:space="preserve">
        <w:t> </w:t>
      </w:r>
      <w:r>
        <w:t xml:space="preserve">[</w:t>
      </w:r>
      <w:r>
        <w:rPr>
          <w:strike/>
        </w:rPr>
        <w:t xml:space="preserve">filing a request for a branch office license;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filing a request to replace a lost or destroyed license or certificate of registration;</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filing an application for approval of an instructor of qualifying real estate courses;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preparing a license or registration history;</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filing a request for a [</w:t>
      </w:r>
      <w:r>
        <w:rPr>
          <w:strike/>
        </w:rPr>
        <w:t xml:space="preserve">moral character</w:t>
      </w:r>
      <w:r>
        <w:t xml:space="preserve">] determination </w:t>
      </w:r>
      <w:r>
        <w:rPr>
          <w:u w:val="single"/>
        </w:rPr>
        <w:t xml:space="preserve">of fitness to engage in a profession the commission regulates</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(b)</w:t>
      </w:r>
      <w:r xml:space="preserve">
        <w:t> </w:t>
      </w:r>
      <w:r xml:space="preserve">
        <w:t> </w:t>
      </w:r>
      <w:r>
        <w:t xml:space="preserve">The commission shall adopt rules to set and collect fees in amounts reasonable and necessary to cover the costs of implementing the continuing education requirements for license holders, including a fee for:</w:t>
      </w:r>
    </w:p>
    <w:p w:rsidR="003F3435" w:rsidRDefault="0032493E">
      <w:pPr>
        <w:spacing w:line="480" w:lineRule="auto"/>
        <w:ind w:firstLine="1440"/>
        <w:jc w:val="both"/>
      </w:pPr>
      <w:r>
        <w:t xml:space="preserve">(1)</w:t>
      </w:r>
      <w:r xml:space="preserve">
        <w:t> </w:t>
      </w:r>
      <w:r xml:space="preserve">
        <w:t> </w:t>
      </w:r>
      <w:r>
        <w:t xml:space="preserve">an application for approval of a continuing education provider;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an application for approval of a continuing education course of study[</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application for approval of an instructor of continuing education courses;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attendance at a program to train instructors of a continuing education course prescribed under Section 1101.455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1101.204, Occupations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described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1101.2051,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policies that provide the public with a reasonable opportunity to appear before the commission and to speak on any </w:t>
      </w:r>
      <w:r>
        <w:rPr>
          <w:u w:val="single"/>
        </w:rPr>
        <w:t xml:space="preserve">agenda item at a regular commission meeting</w:t>
      </w:r>
      <w:r>
        <w:t xml:space="preserve"> [</w:t>
      </w:r>
      <w:r>
        <w:rPr>
          <w:strike/>
        </w:rPr>
        <w:t xml:space="preserve">issue under the commission's jurisdiction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1101.301, Occupations Code, is amended by amending Subsection (a)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commission, as necessary for the administration of this chapter and Chapter 1102,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standards for the approval of qualifying educational programs or courses of study in real estate and real estate inspection conducted in this state, excluding programs and courses offered by accredited colleges and universities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minimum education and experience requirements for an instructor of a course of study described by Subdivision (1)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commission approval of an application to offer a course of study under this section, the applicant must ensure that the educational program's instructors meet the minimum education and experience requirements developed by the commission under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deny approval of an application to renew a program's approval to offer a program or course of study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1101.303,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by rule develop minimum education and experience requirements for an instructor of a continuing education course of study. </w:t>
      </w:r>
      <w:r>
        <w:rPr>
          <w:u w:val="single"/>
        </w:rPr>
        <w:t xml:space="preserve"> </w:t>
      </w:r>
      <w:r>
        <w:rPr>
          <w:u w:val="single"/>
        </w:rPr>
        <w:t xml:space="preserve">For commission approval of an application to offer the course, the applicant must ensure that the course's instructors meet the minimum education and experience requirements developed by the commission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deny an application to renew an approval under this section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1101.353, Occupations Code, is amended to read as follows:</w:t>
      </w:r>
    </w:p>
    <w:p w:rsidR="003F3435" w:rsidRDefault="0032493E">
      <w:pPr>
        <w:spacing w:line="480" w:lineRule="auto"/>
        <w:ind w:firstLine="720"/>
        <w:jc w:val="both"/>
      </w:pPr>
      <w:r>
        <w:t xml:space="preserve">Sec.</w:t>
      </w:r>
      <w:r xml:space="preserve">
        <w:t> </w:t>
      </w:r>
      <w:r>
        <w:t xml:space="preserve">1101.353.</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1101.353(a),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before applying for a license under this chapter a person requests that the commission determine whether the </w:t>
      </w:r>
      <w:r>
        <w:rPr>
          <w:u w:val="single"/>
        </w:rPr>
        <w:t xml:space="preserve">person possesses the fitness to engage in the profession for which the license is required</w:t>
      </w:r>
      <w:r>
        <w:t xml:space="preserve"> [</w:t>
      </w:r>
      <w:r>
        <w:rPr>
          <w:strike/>
        </w:rPr>
        <w:t xml:space="preserve">person's moral character complies with the commission's moral character requirements for licensing under this chapter</w:t>
      </w:r>
      <w:r>
        <w:t xml:space="preserve">] and pays the required fee, the commission shall make its determination of the person's </w:t>
      </w:r>
      <w:r>
        <w:rPr>
          <w:u w:val="single"/>
        </w:rPr>
        <w:t xml:space="preserve">fitness to engage in the profession</w:t>
      </w:r>
      <w:r>
        <w:t xml:space="preserve"> [</w:t>
      </w:r>
      <w:r>
        <w:rPr>
          <w:strike/>
        </w:rPr>
        <w:t xml:space="preserve">moral character</w:t>
      </w:r>
      <w:r>
        <w:t xml:space="preserve">].</w:t>
      </w:r>
    </w:p>
    <w:p w:rsidR="003F3435" w:rsidRDefault="0032493E">
      <w:pPr>
        <w:spacing w:line="480" w:lineRule="auto"/>
        <w:ind w:firstLine="720"/>
        <w:jc w:val="both"/>
      </w:pPr>
      <w:r>
        <w:t xml:space="preserve">(c)</w:t>
      </w:r>
      <w:r xml:space="preserve">
        <w:t> </w:t>
      </w:r>
      <w:r xml:space="preserve">
        <w:t> </w:t>
      </w:r>
      <w:r>
        <w:t xml:space="preserve">If a person applies for a license after receiving notice of a determination, the commission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  The supplemental determination may cover only the period after the date the person requests a [</w:t>
      </w:r>
      <w:r>
        <w:rPr>
          <w:strike/>
        </w:rPr>
        <w:t xml:space="preserve">moral character</w:t>
      </w:r>
      <w:r>
        <w:t xml:space="preserve">] determination </w:t>
      </w:r>
      <w:r>
        <w:rPr>
          <w:u w:val="single"/>
        </w:rPr>
        <w:t xml:space="preserve">of fitness</w:t>
      </w:r>
      <w:r>
        <w:t xml:space="preserve"> under this section.</w:t>
      </w:r>
    </w:p>
    <w:p w:rsidR="003F3435" w:rsidRDefault="0032493E">
      <w:pPr>
        <w:spacing w:line="480" w:lineRule="auto"/>
        <w:ind w:firstLine="720"/>
        <w:jc w:val="both"/>
      </w:pPr>
      <w:r>
        <w:t xml:space="preserve">(d)</w:t>
      </w:r>
      <w:r xml:space="preserve">
        <w:t> </w:t>
      </w:r>
      <w:r xml:space="preserve">
        <w:t> </w:t>
      </w:r>
      <w:r>
        <w:t xml:space="preserve">The commission may issue a provisional [</w:t>
      </w:r>
      <w:r>
        <w:rPr>
          <w:strike/>
        </w:rPr>
        <w:t xml:space="preserve">moral character</w:t>
      </w:r>
      <w:r>
        <w:t xml:space="preserve">] determination </w:t>
      </w:r>
      <w:r>
        <w:rPr>
          <w:u w:val="single"/>
        </w:rPr>
        <w:t xml:space="preserve">of fitness</w:t>
      </w:r>
      <w:r>
        <w:t xml:space="preserve">. </w:t>
      </w:r>
      <w:r>
        <w:t xml:space="preserve"> </w:t>
      </w:r>
      <w:r>
        <w:t xml:space="preserve">The commission by rule shall adopt reasonable terms for issuing a provisional [</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1101.354, Occupations Code, is amended to read as follows:</w:t>
      </w:r>
    </w:p>
    <w:p w:rsidR="003F3435" w:rsidRDefault="0032493E">
      <w:pPr>
        <w:spacing w:line="480" w:lineRule="auto"/>
        <w:ind w:firstLine="720"/>
        <w:jc w:val="both"/>
      </w:pPr>
      <w:r>
        <w:t xml:space="preserve">Sec.</w:t>
      </w:r>
      <w:r xml:space="preserve">
        <w:t> </w:t>
      </w:r>
      <w:r>
        <w:t xml:space="preserve">1101.354.</w:t>
      </w:r>
      <w:r xml:space="preserve">
        <w:t> </w:t>
      </w:r>
      <w:r xml:space="preserve">
        <w:t> </w:t>
      </w:r>
      <w:r>
        <w:t xml:space="preserve">GENERAL ELIGIBILITY REQUIREMENTS. </w:t>
      </w:r>
      <w:r>
        <w:t xml:space="preserve"> </w:t>
      </w:r>
      <w:r>
        <w:t xml:space="preserve">To be eligible to receive a license under this chapter, a person must:</w:t>
      </w:r>
    </w:p>
    <w:p w:rsidR="003F3435" w:rsidRDefault="0032493E">
      <w:pPr>
        <w:spacing w:line="480" w:lineRule="auto"/>
        <w:ind w:firstLine="1440"/>
        <w:jc w:val="both"/>
      </w:pPr>
      <w:r>
        <w:t xml:space="preserve">(1)</w:t>
      </w:r>
      <w:r xml:space="preserve">
        <w:t> </w:t>
      </w:r>
      <w:r xml:space="preserve">
        <w:t> </w:t>
      </w:r>
      <w:r>
        <w:t xml:space="preserve">at the time of application:</w:t>
      </w:r>
    </w:p>
    <w:p w:rsidR="003F3435" w:rsidRDefault="0032493E">
      <w:pPr>
        <w:spacing w:line="480" w:lineRule="auto"/>
        <w:ind w:firstLine="2160"/>
        <w:jc w:val="both"/>
      </w:pPr>
      <w:r>
        <w:t xml:space="preserve">(A)</w:t>
      </w:r>
      <w:r xml:space="preserve">
        <w:t> </w:t>
      </w:r>
      <w:r xml:space="preserve">
        <w:t> </w:t>
      </w:r>
      <w:r>
        <w:t xml:space="preserve">be 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be 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be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satisfy the commission as to the applicant's honesty, trustworthiness, and integrity;</w:t>
      </w:r>
    </w:p>
    <w:p w:rsidR="003F3435" w:rsidRDefault="0032493E">
      <w:pPr>
        <w:spacing w:line="480" w:lineRule="auto"/>
        <w:ind w:firstLine="1440"/>
        <w:jc w:val="both"/>
      </w:pPr>
      <w:r>
        <w:t xml:space="preserve">(3)</w:t>
      </w:r>
      <w:r xml:space="preserve">
        <w:t> </w:t>
      </w:r>
      <w:r xml:space="preserve">
        <w:t> </w:t>
      </w:r>
      <w:r>
        <w:t xml:space="preserve">demonstrate competence based on an examination under Subchapter I; and</w:t>
      </w:r>
    </w:p>
    <w:p w:rsidR="003F3435" w:rsidRDefault="0032493E">
      <w:pPr>
        <w:spacing w:line="480" w:lineRule="auto"/>
        <w:ind w:firstLine="1440"/>
        <w:jc w:val="both"/>
      </w:pPr>
      <w:r>
        <w:t xml:space="preserve">(4)</w:t>
      </w:r>
      <w:r xml:space="preserve">
        <w:t> </w:t>
      </w:r>
      <w:r xml:space="preserve">
        <w:t> </w:t>
      </w:r>
      <w:r>
        <w:t xml:space="preserve">complete the required courses of study, including any required qualifying real estate courses prescribed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J, Chapter 1101, Occupations Code, is amended by adding Section 1101.459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1101.459.</w:t>
      </w:r>
      <w:r>
        <w:rPr>
          <w:u w:val="single"/>
        </w:rPr>
        <w:t xml:space="preserve"> </w:t>
      </w:r>
      <w:r>
        <w:rPr>
          <w:u w:val="single"/>
        </w:rPr>
        <w:t xml:space="preserve"> </w:t>
      </w:r>
      <w:r>
        <w:rPr>
          <w:u w:val="single"/>
        </w:rPr>
        <w:t xml:space="preserve">DENIAL OF LICENSE RENEWAL.  (a)</w:t>
      </w:r>
      <w:r>
        <w:rPr>
          <w:u w:val="single"/>
        </w:rPr>
        <w:t xml:space="preserve"> </w:t>
      </w:r>
      <w:r>
        <w:rPr>
          <w:u w:val="single"/>
        </w:rPr>
        <w:t xml:space="preserve"> </w:t>
      </w:r>
      <w:r>
        <w:rPr>
          <w:u w:val="single"/>
        </w:rPr>
        <w:t xml:space="preserve">The commission may deny the renewal of a license under this chapter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license renewal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1101.505, Occupations Code, is amended to read as follows:</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CERTIFICATE </w:t>
      </w:r>
      <w:r>
        <w:rPr>
          <w:u w:val="single"/>
        </w:rPr>
        <w:t xml:space="preserve">ISSUANCE OR RENEWAL</w:t>
      </w:r>
      <w:r>
        <w:t xml:space="preserve">. </w:t>
      </w:r>
      <w:r>
        <w:t xml:space="preserve"> </w:t>
      </w:r>
      <w:r>
        <w:rPr>
          <w:u w:val="single"/>
        </w:rPr>
        <w:t xml:space="preserve">(a)</w:t>
      </w:r>
      <w:r xml:space="preserve">
        <w:t> </w:t>
      </w:r>
      <w:r xml:space="preserve">
        <w:t> </w:t>
      </w:r>
      <w:r>
        <w:t xml:space="preserve">The denial of </w:t>
      </w:r>
      <w:r>
        <w:rPr>
          <w:u w:val="single"/>
        </w:rPr>
        <w:t xml:space="preserve">an original</w:t>
      </w:r>
      <w:r>
        <w:t xml:space="preserve"> </w:t>
      </w:r>
      <w:r>
        <w:t xml:space="preserve">[</w:t>
      </w:r>
      <w:r>
        <w:rPr>
          <w:strike/>
        </w:rPr>
        <w:t xml:space="preserve">a</w:t>
      </w:r>
      <w:r>
        <w:t xml:space="preserve">] certificate of registration </w:t>
      </w:r>
      <w:r>
        <w:rPr>
          <w:u w:val="single"/>
        </w:rPr>
        <w:t xml:space="preserve">or renewal of a certificate of registration</w:t>
      </w:r>
      <w:r>
        <w:t xml:space="preserve"> is subject to the same provisions as are applicable under Section 1101.364 to the denial of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the renewal of a certificate of registration if the applicant is in violation of a commission order.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1101.552, Occupations Code, is amended to read as follows:</w:t>
      </w:r>
    </w:p>
    <w:p w:rsidR="003F3435" w:rsidRDefault="0032493E">
      <w:pPr>
        <w:spacing w:line="480" w:lineRule="auto"/>
        <w:ind w:firstLine="720"/>
        <w:jc w:val="both"/>
      </w:pPr>
      <w:r>
        <w:t xml:space="preserve">Sec.</w:t>
      </w:r>
      <w:r xml:space="preserve">
        <w:t> </w:t>
      </w:r>
      <w:r>
        <w:t xml:space="preserve">1101.552.</w:t>
      </w:r>
      <w:r xml:space="preserve">
        <w:t> </w:t>
      </w:r>
      <w:r xml:space="preserve">
        <w:t> </w:t>
      </w:r>
      <w:r>
        <w:t xml:space="preserve">FIXED OFFICE REQUIRED; CHANGE OF ADDRESS[</w:t>
      </w:r>
      <w:r>
        <w:rPr>
          <w:strike/>
        </w:rPr>
        <w:t xml:space="preserve">; BRANCH OFFICES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suspend or revoke a license issued under this chapter or Chapter 1102 or take other disciplinary action authorized by this chapter or Chapter 1102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a felony or a criminal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1102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1102;</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rPr>
          <w:u w:val="single"/>
        </w:rPr>
        <w:t xml:space="preserve">fails to consider market conditions for the specific geographic area in which the license holder is providing a service;</w:t>
      </w:r>
    </w:p>
    <w:p w:rsidR="003F3435" w:rsidRDefault="0032493E">
      <w:pPr>
        <w:spacing w:line="480" w:lineRule="auto"/>
        <w:ind w:firstLine="1440"/>
        <w:jc w:val="both"/>
      </w:pPr>
      <w:r>
        <w:rPr>
          <w:u w:val="single"/>
        </w:rPr>
        <w:t xml:space="preserve">(7)</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disregards or violates this chapter or Chapter 1102.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1102.106, Occupations Code, is amended to read as follows:</w:t>
      </w:r>
    </w:p>
    <w:p w:rsidR="003F3435" w:rsidRDefault="0032493E">
      <w:pPr>
        <w:spacing w:line="480" w:lineRule="auto"/>
        <w:ind w:firstLine="720"/>
        <w:jc w:val="both"/>
      </w:pPr>
      <w:r>
        <w:t xml:space="preserve">Sec.</w:t>
      </w:r>
      <w:r xml:space="preserve">
        <w:t> </w:t>
      </w:r>
      <w:r>
        <w:t xml:space="preserve">1102.106.</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  As prescribed by Section 1101.353, the commission shall determine, on request, whether a </w:t>
      </w:r>
      <w:r>
        <w:rPr>
          <w:u w:val="single"/>
        </w:rPr>
        <w:t xml:space="preserve">person possesses the fitness to engage in a profession licensed</w:t>
      </w:r>
      <w:r>
        <w:t xml:space="preserve"> [</w:t>
      </w:r>
      <w:r>
        <w:rPr>
          <w:strike/>
        </w:rPr>
        <w:t xml:space="preserve">person's moral character complies with the commission's moral character requirements for licensing</w:t>
      </w:r>
      <w:r>
        <w:t xml:space="preserve">] under this chapter and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1102.107, Occupations Code, is amended to read as follows:</w:t>
      </w:r>
    </w:p>
    <w:p w:rsidR="003F3435" w:rsidRDefault="0032493E">
      <w:pPr>
        <w:spacing w:line="480" w:lineRule="auto"/>
        <w:ind w:firstLine="720"/>
        <w:jc w:val="both"/>
      </w:pPr>
      <w:r>
        <w:t xml:space="preserve">Sec.</w:t>
      </w:r>
      <w:r xml:space="preserve">
        <w:t> </w:t>
      </w:r>
      <w:r>
        <w:t xml:space="preserve">1102.107.</w:t>
      </w:r>
      <w:r xml:space="preserve">
        <w:t> </w:t>
      </w:r>
      <w:r xml:space="preserve">
        <w:t> </w:t>
      </w:r>
      <w:r>
        <w:t xml:space="preserve">ELIGIBILITY FOR APPRENTICE INSPECTOR LICENSE.  To be eligible for an apprentice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be:</w:t>
      </w:r>
    </w:p>
    <w:p w:rsidR="003F3435" w:rsidRDefault="0032493E">
      <w:pPr>
        <w:spacing w:line="480" w:lineRule="auto"/>
        <w:ind w:firstLine="2160"/>
        <w:jc w:val="both"/>
      </w:pPr>
      <w:r>
        <w:t xml:space="preserve">(A)</w:t>
      </w:r>
      <w:r xml:space="preserve">
        <w:t> </w:t>
      </w:r>
      <w:r xml:space="preserve">
        <w:t> </w:t>
      </w:r>
      <w:r>
        <w:t xml:space="preserve">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be sponsored by a professional inspector; and</w:t>
      </w:r>
    </w:p>
    <w:p w:rsidR="003F3435" w:rsidRDefault="0032493E">
      <w:pPr>
        <w:spacing w:line="480" w:lineRule="auto"/>
        <w:ind w:firstLine="1440"/>
        <w:jc w:val="both"/>
      </w:pPr>
      <w:r>
        <w:t xml:space="preserve">(3)</w:t>
      </w:r>
      <w:r xml:space="preserve">
        <w:t> </w:t>
      </w:r>
      <w:r xml:space="preserve">
        <w:t> </w:t>
      </w:r>
      <w:r>
        <w:t xml:space="preserve">satisfy the commission as to the applicant's honesty, trustworthiness, and integrity.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1102, Occupations Code, is amended by adding Section 1102.206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1102.206.</w:t>
      </w:r>
      <w:r>
        <w:rPr>
          <w:u w:val="single"/>
        </w:rPr>
        <w:t xml:space="preserve"> </w:t>
      </w:r>
      <w:r>
        <w:rPr>
          <w:u w:val="single"/>
        </w:rPr>
        <w:t xml:space="preserve"> </w:t>
      </w:r>
      <w:r>
        <w:rPr>
          <w:u w:val="single"/>
        </w:rPr>
        <w:t xml:space="preserve">DENIAL OF LICENSE RENEWAL.  (a)</w:t>
      </w:r>
      <w:r>
        <w:rPr>
          <w:u w:val="single"/>
        </w:rPr>
        <w:t xml:space="preserve"> </w:t>
      </w:r>
      <w:r>
        <w:rPr>
          <w:u w:val="single"/>
        </w:rPr>
        <w:t xml:space="preserve"> </w:t>
      </w:r>
      <w:r>
        <w:rPr>
          <w:u w:val="single"/>
        </w:rPr>
        <w:t xml:space="preserve">The commission may deny the renewal of a license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Section 1101.459 governing the commission's denial of a license renewal under that chapter apply to the commission's denial of a license renewal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1103, Occupations Code, is amended by adding Section 1103.0521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1103.0521.</w:t>
      </w:r>
      <w:r>
        <w:rPr>
          <w:u w:val="single"/>
        </w:rPr>
        <w:t xml:space="preserve"> </w:t>
      </w:r>
      <w:r>
        <w:rPr>
          <w:u w:val="single"/>
        </w:rPr>
        <w:t xml:space="preserve"> </w:t>
      </w:r>
      <w:r>
        <w:rPr>
          <w:u w:val="single"/>
        </w:rPr>
        <w:t xml:space="preserve">MEMBERSHIP AND EMPLOYEE RESTRICTIONS.  (a)</w:t>
      </w:r>
      <w:r>
        <w:rPr>
          <w:u w:val="single"/>
        </w:rPr>
        <w:t xml:space="preserve"> </w:t>
      </w:r>
      <w:r>
        <w:rPr>
          <w:u w:val="single"/>
        </w:rPr>
        <w:t xml:space="preserve"> </w:t>
      </w:r>
      <w:r>
        <w:rPr>
          <w:u w:val="single"/>
        </w:rP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real estate brokerage or appraisal;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real estate brokerage or appraisal.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board member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1103.054, Occupations Code, is amended to read as follows:</w:t>
      </w:r>
    </w:p>
    <w:p w:rsidR="003F3435" w:rsidRDefault="0032493E">
      <w:pPr>
        <w:spacing w:line="480" w:lineRule="auto"/>
        <w:ind w:firstLine="720"/>
        <w:jc w:val="both"/>
      </w:pPr>
      <w:r>
        <w:t xml:space="preserve">Sec.</w:t>
      </w:r>
      <w:r xml:space="preserve">
        <w:t> </w:t>
      </w:r>
      <w:r>
        <w:t xml:space="preserve">1103.054.</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a certified or licensed appraiser;</w:t>
      </w:r>
    </w:p>
    <w:p w:rsidR="003F3435" w:rsidRDefault="0032493E">
      <w:pPr>
        <w:spacing w:line="480" w:lineRule="auto"/>
        <w:ind w:firstLine="1440"/>
        <w:jc w:val="both"/>
      </w:pPr>
      <w:r>
        <w:t xml:space="preserve">(2)</w:t>
      </w:r>
      <w:r xml:space="preserve">
        <w:t> </w:t>
      </w:r>
      <w:r xml:space="preserve">
        <w:t> </w:t>
      </w:r>
      <w:r>
        <w:t xml:space="preserve">is certified or licensed by an occupational regulatory agency in the field of real estate brokerage or appraisal;</w:t>
      </w:r>
    </w:p>
    <w:p w:rsidR="003F3435" w:rsidRDefault="0032493E">
      <w:pPr>
        <w:spacing w:line="480" w:lineRule="auto"/>
        <w:ind w:firstLine="1440"/>
        <w:jc w:val="both"/>
      </w:pPr>
      <w:r>
        <w:t xml:space="preserve">(3)</w:t>
      </w:r>
      <w:r xml:space="preserve">
        <w:t> </w:t>
      </w:r>
      <w:r xml:space="preserve">
        <w:t> </w:t>
      </w:r>
      <w:r>
        <w:t xml:space="preserve">owns or controls, directly or indirectly, a business entity or other organization whose primary purpose is to engage in real estate sales, brokerage, or appraisal;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employed by or participates in the management of a business entity or other organization whose primary purpose is to engage in real estate sales, brokerage, or appraisal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uses or receives a substantial amount of tangible goods, services, or money from the board other than compensation or reimbursement authorized by law for board membership, attendance, or expenses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1103.0545,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 and other laws applicable to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board that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subchapter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this subchapter for appointment to the board;</w:t>
      </w:r>
    </w:p>
    <w:p w:rsidR="003F3435" w:rsidRDefault="0032493E">
      <w:pPr>
        <w:spacing w:line="480" w:lineRule="auto"/>
        <w:ind w:firstLine="1440"/>
        <w:jc w:val="both"/>
      </w:pPr>
      <w:r>
        <w:t xml:space="preserve">(3)</w:t>
      </w:r>
      <w:r xml:space="preserve">
        <w:t> </w:t>
      </w:r>
      <w:r xml:space="preserve">
        <w:t> </w:t>
      </w:r>
      <w:r>
        <w:rPr>
          <w:u w:val="single"/>
        </w:rPr>
        <w:t xml:space="preserve">is ineligible for membership under Section 1103.0521 or 1103.054;</w:t>
      </w:r>
    </w:p>
    <w:p w:rsidR="003F3435" w:rsidRDefault="0032493E">
      <w:pPr>
        <w:spacing w:line="480" w:lineRule="auto"/>
        <w:ind w:firstLine="1440"/>
        <w:jc w:val="both"/>
      </w:pPr>
      <w:r>
        <w:rPr>
          <w:u w:val="single"/>
        </w:rP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is absent from more than half of the regularly scheduled board meetings that the member is eligible to attend during a calendar year, unless the absence is excused by a majority vote of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C, Chapter 1103, Occupations Code, is amended by adding Section 1103.105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1103.105.</w:t>
      </w:r>
      <w:r>
        <w:rPr>
          <w:u w:val="single"/>
        </w:rPr>
        <w:t xml:space="preserve"> </w:t>
      </w:r>
      <w:r>
        <w:rPr>
          <w:u w:val="single"/>
        </w:rPr>
        <w:t xml:space="preserve"> </w:t>
      </w:r>
      <w:r>
        <w:rPr>
          <w:u w:val="single"/>
        </w:rPr>
        <w:t xml:space="preserve">DIVISION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commissioner and the staff of the board.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1103.153, Occupations Code, is amended to read as follows:</w:t>
      </w:r>
    </w:p>
    <w:p w:rsidR="003F3435" w:rsidRDefault="0032493E">
      <w:pPr>
        <w:spacing w:line="480" w:lineRule="auto"/>
        <w:ind w:firstLine="720"/>
        <w:jc w:val="both"/>
      </w:pPr>
      <w:r>
        <w:t xml:space="preserve">Sec.</w:t>
      </w:r>
      <w:r xml:space="preserve">
        <w:t> </w:t>
      </w:r>
      <w:r>
        <w:t xml:space="preserve">1103.153.</w:t>
      </w:r>
      <w:r xml:space="preserve">
        <w:t> </w:t>
      </w:r>
      <w:r xml:space="preserve">
        <w:t> </w:t>
      </w:r>
      <w:r>
        <w:t xml:space="preserve">RULES RELATING TO QUALIFYING OR CONTINUING EDUCATION. </w:t>
      </w:r>
      <w:r>
        <w:t xml:space="preserve"> </w:t>
      </w:r>
      <w:r>
        <w:rPr>
          <w:u w:val="single"/>
        </w:rPr>
        <w:t xml:space="preserve">(a)</w:t>
      </w:r>
      <w:r xml:space="preserve">
        <w:t> </w:t>
      </w:r>
      <w:r xml:space="preserve">
        <w:t> </w:t>
      </w:r>
      <w:r>
        <w:t xml:space="preserve">The board may adopt rules relating to:</w:t>
      </w:r>
    </w:p>
    <w:p w:rsidR="003F3435" w:rsidRDefault="0032493E">
      <w:pPr>
        <w:spacing w:line="480" w:lineRule="auto"/>
        <w:ind w:firstLine="1440"/>
        <w:jc w:val="both"/>
      </w:pPr>
      <w:r>
        <w:t xml:space="preserve">(1)</w:t>
      </w:r>
      <w:r xml:space="preserve">
        <w:t> </w:t>
      </w:r>
      <w:r xml:space="preserve">
        <w:t> </w:t>
      </w:r>
      <w:r>
        <w:t xml:space="preserve">continuing education requirements for a certified or licensed appraiser or an appraiser trainee; and</w:t>
      </w:r>
    </w:p>
    <w:p w:rsidR="003F3435" w:rsidRDefault="0032493E">
      <w:pPr>
        <w:spacing w:line="480" w:lineRule="auto"/>
        <w:ind w:firstLine="1440"/>
        <w:jc w:val="both"/>
      </w:pPr>
      <w:r>
        <w:t xml:space="preserve">(2)</w:t>
      </w:r>
      <w:r xml:space="preserve">
        <w:t> </w:t>
      </w:r>
      <w:r xml:space="preserve">
        <w:t> </w:t>
      </w:r>
      <w:r>
        <w:t xml:space="preserve">the requirements for approval of a provider </w:t>
      </w:r>
      <w:r>
        <w:rPr>
          <w:u w:val="single"/>
        </w:rPr>
        <w:t xml:space="preserve">or</w:t>
      </w:r>
      <w:r>
        <w:t xml:space="preserve">[</w:t>
      </w:r>
      <w:r>
        <w:rPr>
          <w:strike/>
        </w:rPr>
        <w:t xml:space="preserve">,</w:t>
      </w:r>
      <w:r>
        <w:t xml:space="preserve">] course[</w:t>
      </w:r>
      <w:r>
        <w:rPr>
          <w:strike/>
        </w:rPr>
        <w:t xml:space="preserve">, or instructor</w:t>
      </w:r>
      <w:r>
        <w:t xml:space="preserve">] for qualifying or continuing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rules adopted under Subsection (a), the board may by rule develop minimum education and experience requirements for an instructor of a course for qualifying or continuing education. </w:t>
      </w:r>
      <w:r>
        <w:rPr>
          <w:u w:val="single"/>
        </w:rPr>
        <w:t xml:space="preserve"> </w:t>
      </w:r>
      <w:r>
        <w:rPr>
          <w:u w:val="single"/>
        </w:rPr>
        <w:t xml:space="preserve">For board approval of a course provider application, the applicant must ensure that the instructors meet the minimum education and experience requirements.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1103.159, Occupations Code, is amended to read as follows:</w:t>
      </w:r>
    </w:p>
    <w:p w:rsidR="003F3435" w:rsidRDefault="0032493E">
      <w:pPr>
        <w:spacing w:line="480" w:lineRule="auto"/>
        <w:ind w:firstLine="720"/>
        <w:jc w:val="both"/>
      </w:pPr>
      <w:r>
        <w:t xml:space="preserve">Sec.</w:t>
      </w:r>
      <w:r xml:space="preserve">
        <w:t> </w:t>
      </w:r>
      <w:r>
        <w:t xml:space="preserve">1103.159.</w:t>
      </w:r>
      <w:r xml:space="preserve">
        <w:t> </w:t>
      </w:r>
      <w:r xml:space="preserve">
        <w:t> </w:t>
      </w:r>
      <w:r>
        <w:t xml:space="preserve">ADVISORY COMMITTEE </w:t>
      </w:r>
      <w:r>
        <w:rPr>
          <w:u w:val="single"/>
        </w:rPr>
        <w:t xml:space="preserve">ON APPRAISAL MANAGEMENT COMPANIES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D, Chapter 1103, Occupations Code, is amended by adding Sections 1103.160, 1103.161, 1103.162, and 1103.163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1103.160.</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board may appoint advisory committees to perform the advisory functions assigned to the committees by the board. </w:t>
      </w:r>
      <w:r>
        <w:rPr>
          <w:u w:val="single"/>
        </w:rPr>
        <w:t xml:space="preserve"> </w:t>
      </w:r>
      <w:r>
        <w:rPr>
          <w:u w:val="single"/>
        </w:rPr>
        <w:t xml:space="preserve">An advisory committee under this section is subject to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board may not receive compensation for service on the committee. </w:t>
      </w:r>
      <w:r>
        <w:rPr>
          <w:u w:val="single"/>
        </w:rPr>
        <w:t xml:space="preserve"> </w:t>
      </w:r>
      <w:r>
        <w:rPr>
          <w:u w:val="single"/>
        </w:rPr>
        <w:t xml:space="preserve">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advisory committee may hold a meeting by telephone conference call or other video or broadcast technology.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appoints an advisory committee under this section, 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committee's purpose, role, responsibility, and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size and quorum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membership, including experience requirements and geographic representation;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membership terms;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advisory committee members;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advisory committee's compliance with Chapter 551,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rules adopted under Subsection (e), the board by rule shall adopt a process to regularly evaluate the need for an advisory committee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1103.161.</w:t>
      </w:r>
      <w:r>
        <w:rPr>
          <w:u w:val="single"/>
        </w:rPr>
        <w:t xml:space="preserve"> </w:t>
      </w:r>
      <w:r>
        <w:rPr>
          <w:u w:val="single"/>
        </w:rPr>
        <w:t xml:space="preserve"> </w:t>
      </w:r>
      <w:r>
        <w:rPr>
          <w:u w:val="single"/>
        </w:rPr>
        <w:t xml:space="preserve">PUBLIC PARTICIPATION.  The board shall develop and implement policies that provide the public with a reasonable opportunity to appear before the board and to speak on any agenda item at a regular board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1103.162.</w:t>
      </w:r>
      <w:r>
        <w:rPr>
          <w:u w:val="single"/>
        </w:rPr>
        <w:t xml:space="preserve"> </w:t>
      </w:r>
      <w:r>
        <w:rPr>
          <w:u w:val="single"/>
        </w:rPr>
        <w:t xml:space="preserve"> </w:t>
      </w:r>
      <w:r>
        <w:rPr>
          <w:u w:val="single"/>
        </w:rPr>
        <w:t xml:space="preserve">NEGOTIATED RULEMAKING AND ALTERNATIVE DISPUTE RESOLUTION PROCEDURES.  (a)</w:t>
      </w:r>
      <w:r>
        <w:rPr>
          <w:u w:val="single"/>
        </w:rPr>
        <w:t xml:space="preserve"> </w:t>
      </w:r>
      <w:r>
        <w:rPr>
          <w:u w:val="single"/>
        </w:rPr>
        <w:t xml:space="preserve"> </w:t>
      </w:r>
      <w:r>
        <w:rPr>
          <w:u w:val="single"/>
        </w:rPr>
        <w:t xml:space="preserve">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1103.163.</w:t>
      </w:r>
      <w:r>
        <w:rPr>
          <w:u w:val="single"/>
        </w:rPr>
        <w:t xml:space="preserve"> </w:t>
      </w:r>
      <w:r>
        <w:rPr>
          <w:u w:val="single"/>
        </w:rPr>
        <w:t xml:space="preserve"> </w:t>
      </w:r>
      <w:r>
        <w:rPr>
          <w:u w:val="single"/>
        </w:rPr>
        <w:t xml:space="preserve">COMPLAINT INFORMATION.  (a)</w:t>
      </w:r>
      <w:r>
        <w:rPr>
          <w:u w:val="single"/>
        </w:rPr>
        <w:t xml:space="preserve">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E, Chapter 1103, Occupations Code, is amended by adding Section 1103.214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1103.214.</w:t>
      </w:r>
      <w:r>
        <w:rPr>
          <w:u w:val="single"/>
        </w:rPr>
        <w:t xml:space="preserve"> </w:t>
      </w:r>
      <w:r>
        <w:rPr>
          <w:u w:val="single"/>
        </w:rPr>
        <w:t xml:space="preserve"> </w:t>
      </w:r>
      <w:r>
        <w:rPr>
          <w:u w:val="single"/>
        </w:rPr>
        <w:t xml:space="preserve">DENIAL OF CERTIFICATE OR LICENSE RENEWAL.  (a)</w:t>
      </w:r>
      <w:r>
        <w:rPr>
          <w:u w:val="single"/>
        </w:rPr>
        <w:t xml:space="preserve"> </w:t>
      </w:r>
      <w:r>
        <w:rPr>
          <w:u w:val="single"/>
        </w:rPr>
        <w:t xml:space="preserve"> </w:t>
      </w:r>
      <w:r>
        <w:rPr>
          <w:u w:val="single"/>
        </w:rPr>
        <w:t xml:space="preserve">The board may deny the renewal of a certificate or license issued under this chapter if the applicant is in violation of a board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certificate or license renewal under this section is subject to the same provisions as are applicable under Section 1103.210 to the denial of a certificate or license.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1103.353, Occupations Code, is amended to read as follows:</w:t>
      </w:r>
    </w:p>
    <w:p w:rsidR="003F3435" w:rsidRDefault="0032493E">
      <w:pPr>
        <w:spacing w:line="480" w:lineRule="auto"/>
        <w:ind w:firstLine="720"/>
        <w:jc w:val="both"/>
      </w:pPr>
      <w:r>
        <w:t xml:space="preserve">Sec.</w:t>
      </w:r>
      <w:r xml:space="preserve">
        <w:t> </w:t>
      </w:r>
      <w:r>
        <w:t xml:space="preserve">1103.353.</w:t>
      </w:r>
      <w:r xml:space="preserve">
        <w:t> </w:t>
      </w:r>
      <w:r xml:space="preserve">
        <w:t> </w:t>
      </w:r>
      <w:r>
        <w:t xml:space="preserve">ELIGIBILITY REQUIREMENTS FOR APPRAISER TRAINEE. </w:t>
      </w:r>
      <w:r>
        <w:t xml:space="preserve"> </w:t>
      </w:r>
      <w:r>
        <w:t xml:space="preserve">To be eligible for a license as an appraiser trainee,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have been a resident of this state for the 60 days preceding the date the application is filed;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satisfy the board as to the applicant's honesty, trustworthiness, and integrity;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comply with the requirements of Sections 1103.203 and 1103.2031;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meet all other qualifications established by the board.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1103.460,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1103.552(c),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w:t>
      </w:r>
      <w:r>
        <w:rPr>
          <w:u w:val="single"/>
        </w:rPr>
        <w:t xml:space="preserve">the board shall remit</w:t>
      </w:r>
      <w:r>
        <w:t xml:space="preserve"> an administrative penalty collected under this section </w:t>
      </w:r>
      <w:r>
        <w:rPr>
          <w:u w:val="single"/>
        </w:rPr>
        <w:t xml:space="preserve">to the comptroller for deposit in the general revenue fund</w:t>
      </w:r>
      <w:r>
        <w:t xml:space="preserve"> [</w:t>
      </w:r>
      <w:r>
        <w:rPr>
          <w:strike/>
        </w:rPr>
        <w:t xml:space="preserve">shall be deposited in a restricted fund maintained and operated by the board to develop educational programs for appraisers or conduct studies that enhance consumer protection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L, Chapter 1103, Occupations Code, is amended by adding Section 1103.5526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1103.5526.</w:t>
      </w:r>
      <w:r>
        <w:rPr>
          <w:u w:val="single"/>
        </w:rPr>
        <w:t xml:space="preserve"> </w:t>
      </w:r>
      <w:r>
        <w:rPr>
          <w:u w:val="single"/>
        </w:rPr>
        <w:t xml:space="preserve"> </w:t>
      </w:r>
      <w:r>
        <w:rPr>
          <w:u w:val="single"/>
        </w:rPr>
        <w:t xml:space="preserve">REFUND.  (a)</w:t>
      </w:r>
      <w:r>
        <w:rPr>
          <w:u w:val="single"/>
        </w:rPr>
        <w:t xml:space="preserve"> </w:t>
      </w:r>
      <w:r>
        <w:rPr>
          <w:u w:val="single"/>
        </w:rPr>
        <w:t xml:space="preserve"> </w:t>
      </w:r>
      <w:r>
        <w:rPr>
          <w:u w:val="single"/>
        </w:rPr>
        <w:t xml:space="preserve">Subject to Subsection (b), the board may order a person regulated by the board under this chapter or Chapter 1104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agreement resulting from an informal settlement conference or an enforcement order may not exceed the amount the consumer paid to the person for a service regulated by the board. </w:t>
      </w:r>
      <w:r>
        <w:rPr>
          <w:u w:val="single"/>
        </w:rPr>
        <w:t xml:space="preserve"> </w:t>
      </w:r>
      <w:r>
        <w:rPr>
          <w:u w:val="single"/>
        </w:rPr>
        <w:t xml:space="preserve">The board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1104.102(c),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person owning more than 10 percent of an appraisal management company in this state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of good moral character, as determined by the board;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to a background investigation, as determined by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1104.104(b),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controlling person designated under Subsection (a):</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certified as an appraiser in at least one state at all times during the designation; or</w:t>
      </w:r>
    </w:p>
    <w:p w:rsidR="003F3435" w:rsidRDefault="0032493E">
      <w:pPr>
        <w:spacing w:line="480" w:lineRule="auto"/>
        <w:ind w:firstLine="2160"/>
        <w:jc w:val="both"/>
      </w:pPr>
      <w:r>
        <w:t xml:space="preserve">(B)</w:t>
      </w:r>
      <w:r xml:space="preserve">
        <w:t> </w:t>
      </w:r>
      <w:r xml:space="preserve">
        <w:t> </w:t>
      </w:r>
      <w:r>
        <w:t xml:space="preserve">have completed:</w:t>
      </w:r>
    </w:p>
    <w:p w:rsidR="003F3435" w:rsidRDefault="0032493E">
      <w:pPr>
        <w:spacing w:line="480" w:lineRule="auto"/>
        <w:ind w:firstLine="2880"/>
        <w:jc w:val="both"/>
      </w:pPr>
      <w:r>
        <w:t xml:space="preserve">(i)</w:t>
      </w:r>
      <w:r xml:space="preserve">
        <w:t> </w:t>
      </w:r>
      <w:r xml:space="preserve">
        <w:t> </w:t>
      </w:r>
      <w:r>
        <w:t xml:space="preserve">the 15-hour national Uniform Standards of Professional Appraisal Practice course; and</w:t>
      </w:r>
    </w:p>
    <w:p w:rsidR="003F3435" w:rsidRDefault="0032493E">
      <w:pPr>
        <w:spacing w:line="480" w:lineRule="auto"/>
        <w:ind w:firstLine="2880"/>
        <w:jc w:val="both"/>
      </w:pPr>
      <w:r>
        <w:t xml:space="preserve">(ii)</w:t>
      </w:r>
      <w:r xml:space="preserve">
        <w:t> </w:t>
      </w:r>
      <w:r xml:space="preserve">
        <w:t> </w:t>
      </w:r>
      <w:r>
        <w:t xml:space="preserve">the seven-hour national Uniform Standards of Professional Appraisal Practice update course not more than two years before the renewal of the appraisal management company's registration;</w:t>
      </w:r>
    </w:p>
    <w:p w:rsidR="003F3435" w:rsidRDefault="0032493E">
      <w:pPr>
        <w:spacing w:line="480" w:lineRule="auto"/>
        <w:ind w:firstLine="1440"/>
        <w:jc w:val="both"/>
      </w:pPr>
      <w:r>
        <w:t xml:space="preserve">(2)</w:t>
      </w:r>
      <w:r xml:space="preserve">
        <w:t> </w:t>
      </w:r>
      <w:r xml:space="preserve">
        <w:t> </w:t>
      </w:r>
      <w:r>
        <w:t xml:space="preserve">may not have had a license or certificate to act as an appraiser denied, revoked, or surrendered in lieu of revocation in any state unless:</w:t>
      </w:r>
    </w:p>
    <w:p w:rsidR="003F3435" w:rsidRDefault="0032493E">
      <w:pPr>
        <w:spacing w:line="480" w:lineRule="auto"/>
        <w:ind w:firstLine="2160"/>
        <w:jc w:val="both"/>
      </w:pPr>
      <w:r>
        <w:t xml:space="preserve">(A)</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2160"/>
        <w:jc w:val="both"/>
      </w:pPr>
      <w:r>
        <w:t xml:space="preserve">(B)</w:t>
      </w:r>
      <w:r xml:space="preserve">
        <w:t> </w:t>
      </w:r>
      <w:r xml:space="preserve">
        <w:t> </w:t>
      </w:r>
      <w:r>
        <w:t xml:space="preserve">the license or certificate to act as an appraiser was denied, revoked, or surrendered for a nonsubstantive reason as determined by the board;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 be of good moral character, as determined by the board;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shall submit to a background investigation, as determined by the board.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1104.105,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deny an application for registration renewal if the applicant is in violation of a board order.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1104.2082, Occupations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1105.004(b),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Not later than August 31 of each fiscal year, the agency shall remit a nonrefundable retainer to the state auditor in an amount not less than $10,000.</w:t>
      </w:r>
      <w:r>
        <w:t xml:space="preserve">] </w:t>
      </w:r>
      <w:r>
        <w:t xml:space="preserve"> </w:t>
      </w:r>
      <w:r>
        <w:t xml:space="preserve">The agency shall reimburse the state auditor for all costs incurred[</w:t>
      </w:r>
      <w:r>
        <w:rPr>
          <w:strike/>
        </w:rPr>
        <w:t xml:space="preserve">, in excess of the aggregate nonrefundable retainer amounts paid each fiscal year,</w:t>
      </w:r>
      <w:r>
        <w:t xml:space="preserve">] in performing the audits and shall provide to the governor a copy of any audit performed.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1105.005(b)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Before the beginning of each regular session of the legislature, the agency shall submit to the legislature and the governor a report describing all of the agency's activities in the previous biennium.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audit as required by Section 1105.004;</w:t>
      </w:r>
    </w:p>
    <w:p w:rsidR="003F3435" w:rsidRDefault="0032493E">
      <w:pPr>
        <w:spacing w:line="480" w:lineRule="auto"/>
        <w:ind w:firstLine="1440"/>
        <w:jc w:val="both"/>
      </w:pPr>
      <w:r>
        <w:t xml:space="preserve">(2)</w:t>
      </w:r>
      <w:r xml:space="preserve">
        <w:t> </w:t>
      </w:r>
      <w:r xml:space="preserve">
        <w:t> </w:t>
      </w:r>
      <w:r>
        <w:t xml:space="preserve">a financial report of the previous fiscal year, including reports on the financial condition and results of operations;</w:t>
      </w:r>
    </w:p>
    <w:p w:rsidR="003F3435" w:rsidRDefault="0032493E">
      <w:pPr>
        <w:spacing w:line="480" w:lineRule="auto"/>
        <w:ind w:firstLine="1440"/>
        <w:jc w:val="both"/>
      </w:pPr>
      <w:r>
        <w:t xml:space="preserve">(3)</w:t>
      </w:r>
      <w:r xml:space="preserve">
        <w:t> </w:t>
      </w:r>
      <w:r xml:space="preserve">
        <w:t> </w:t>
      </w:r>
      <w:r>
        <w:t xml:space="preserve">a description of all changes in fees imposed on regulated persons;</w:t>
      </w:r>
    </w:p>
    <w:p w:rsidR="003F3435" w:rsidRDefault="0032493E">
      <w:pPr>
        <w:spacing w:line="480" w:lineRule="auto"/>
        <w:ind w:firstLine="1440"/>
        <w:jc w:val="both"/>
      </w:pPr>
      <w:r>
        <w:t xml:space="preserve">(4)</w:t>
      </w:r>
      <w:r xml:space="preserve">
        <w:t> </w:t>
      </w:r>
      <w:r xml:space="preserve">
        <w:t> </w:t>
      </w:r>
      <w:r>
        <w:t xml:space="preserve">a report on changes in the regulatory jurisdiction of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the number of examination candidates, license, certificate, and registration holders, and enforcement activities and any changes in those figures;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list of all new rules adopted or repealed.</w:t>
      </w:r>
    </w:p>
    <w:p w:rsidR="003F3435" w:rsidRDefault="0032493E">
      <w:pPr>
        <w:spacing w:line="480" w:lineRule="auto"/>
        <w:ind w:firstLine="720"/>
        <w:jc w:val="both"/>
      </w:pPr>
      <w:r>
        <w:t xml:space="preserve">(c)</w:t>
      </w:r>
      <w:r xml:space="preserve">
        <w:t> </w:t>
      </w:r>
      <w:r xml:space="preserve">
        <w:t> </w:t>
      </w:r>
      <w:r>
        <w:t xml:space="preserve">In addition to the reporting requirements of Subsection (b), not later than November 1 of each year, the agency shall submit to the governor, the committee of each house of the legislature that has jurisdiction over appropriations, and the Legislative Budget Board a report that contains:</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agency</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(3)</w:t>
      </w:r>
      <w:r xml:space="preserve">
        <w:t> </w:t>
      </w:r>
      <w:r xml:space="preserve">
        <w:t> </w:t>
      </w:r>
      <w:r>
        <w:t xml:space="preserve">the agency's operating plan </w:t>
      </w:r>
      <w:r>
        <w:rPr>
          <w:u w:val="single"/>
        </w:rPr>
        <w:t xml:space="preserve">covering a period of two fiscal years</w:t>
      </w:r>
      <w:r>
        <w:t xml:space="preserve"> [</w:t>
      </w:r>
      <w:r>
        <w:rPr>
          <w:strike/>
        </w:rPr>
        <w:t xml:space="preserve">and the annual budgets of the commission and the board</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operating budget, including revenues and a breakdown of expenditures by program and administrative expense,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projected budget data for a period of two fiscal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trend performance data for the preceding five fiscal years;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trend performance data for the preceding five fiscal years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full-time equivalent positions at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complaints received from the public and the number of complaints initiated by agency staff;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complaints dismissed and the number of complaints resolved by enforcement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enforcement actions by sanction type;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enforcement cases closed through voluntary compliance;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administrative penalties assessed and the rate of collection of assessed administrative penalties;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average time to resolve a complaint;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fee charged to issue and renew each type of license, certificate, or registration issued by the agency;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average time to issue a license, certificate, or registration;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litigation costs, broken down by administrative hearings, judicial proceedings, and outside counsel costs;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reserve fund balances</w:t>
      </w:r>
      <w:r>
        <w:t xml:space="preserve"> [</w:t>
      </w:r>
      <w:r>
        <w:rPr>
          <w:strike/>
        </w:rPr>
        <w:t xml:space="preserve">a detailed report of all revenue received and all expenses incurred by the agency in the previous 12 months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1105.007, Occupations Code, is amended to read as follows:</w:t>
      </w:r>
    </w:p>
    <w:p w:rsidR="003F3435" w:rsidRDefault="0032493E">
      <w:pPr>
        <w:spacing w:line="480" w:lineRule="auto"/>
        <w:ind w:firstLine="720"/>
        <w:jc w:val="both"/>
      </w:pPr>
      <w:r>
        <w:t xml:space="preserve">Sec.</w:t>
      </w:r>
      <w:r xml:space="preserve">
        <w:t> </w:t>
      </w:r>
      <w:r>
        <w:t xml:space="preserve">1105.007.</w:t>
      </w:r>
      <w:r xml:space="preserve">
        <w:t> </w:t>
      </w:r>
      <w:r xml:space="preserve">
        <w:t> </w:t>
      </w:r>
      <w:r>
        <w:t xml:space="preserve">PROPERTY. </w:t>
      </w:r>
      <w:r>
        <w:t xml:space="preserve"> </w:t>
      </w:r>
      <w:r>
        <w:t xml:space="preserve">The commission or board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acquire by [</w:t>
      </w:r>
      <w:r>
        <w:rPr>
          <w:strike/>
        </w:rPr>
        <w:t xml:space="preserve">purchase,</w:t>
      </w:r>
      <w:r>
        <w:t xml:space="preserve">] lease[</w:t>
      </w:r>
      <w:r>
        <w:rPr>
          <w:strike/>
        </w:rPr>
        <w:t xml:space="preserve">, gift, or any other manner provided by law</w:t>
      </w:r>
      <w:r>
        <w:t xml:space="preserve">] and maintain, use, and operate any real, personal, or mixed property[</w:t>
      </w:r>
      <w:r>
        <w:rPr>
          <w:strike/>
        </w:rPr>
        <w:t xml:space="preserve">, or any interest in property,</w:t>
      </w:r>
      <w:r>
        <w:t xml:space="preserve">] necessary [</w:t>
      </w:r>
      <w:r>
        <w:rPr>
          <w:strike/>
        </w:rPr>
        <w:t xml:space="preserve">or convenient</w:t>
      </w:r>
      <w:r>
        <w:t xml:space="preserve">] to the exercise of the respective powers, rights, privileges, or functions of the commission or board[</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sell or otherwise dispose of any real, personal, or mixed property, or any interest in property, that the commission or board, as appropriate, determines is not necessary or convenient to the exercise of the commission's or board's respective powers, rights, privileges, or functions;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construct, extend, improve, maintain, and reconstruct, or cause to construct, extend, improve, maintain, and reconstruct, and use and operate all facilities necessary or convenient to the exercise of the respective powers, rights, privileges, or functions of the commission or board;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borrow money, as may be authorized from time to time by an affirmative vote of a two-thirds majority of the commission or board, as appropriate, for a period not to exceed five years if necessary or convenient to the exercise of the commission's or board's respective powers, rights, privileges, or functions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1105.008(b),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 later than August 31 of each fiscal year, the agency shall remit a nonrefundable retainer to the office of the attorney general in an amount of not less than $75,000. </w:t>
      </w:r>
      <w:r>
        <w:rPr>
          <w:strike/>
        </w:rPr>
        <w:t xml:space="preserve"> </w:t>
      </w:r>
      <w:r>
        <w:rPr>
          <w:strike/>
        </w:rPr>
        <w:t xml:space="preserve">The nonrefundable retainer shall be applied to any services provided to the agency. </w:t>
      </w:r>
      <w:r>
        <w:rPr>
          <w:strike/>
        </w:rPr>
        <w:t xml:space="preserve"> </w:t>
      </w:r>
      <w:r>
        <w:rPr>
          <w:strike/>
        </w:rPr>
        <w:t xml:space="preserve">If additional litigation services are required, the</w:t>
      </w:r>
      <w:r>
        <w:t xml:space="preserve">] attorney general may assess and collect from the agency reasonable attorney's fees[</w:t>
      </w:r>
      <w:r>
        <w:rPr>
          <w:strike/>
        </w:rPr>
        <w:t xml:space="preserve">, in excess of the aggregate nonrefundable retainer amount paid each fiscal year,</w:t>
      </w:r>
      <w:r>
        <w:t xml:space="preserve">] associated with any litigation under this section.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1105.009, Occupations Code, is amended to read as follows:</w:t>
      </w:r>
    </w:p>
    <w:p w:rsidR="003F3435" w:rsidRDefault="0032493E">
      <w:pPr>
        <w:spacing w:line="480" w:lineRule="auto"/>
        <w:ind w:firstLine="720"/>
        <w:jc w:val="both"/>
      </w:pPr>
      <w:r>
        <w:t xml:space="preserve">Sec.</w:t>
      </w:r>
      <w:r xml:space="preserve">
        <w:t> </w:t>
      </w:r>
      <w:r>
        <w:t xml:space="preserve">1105.009.</w:t>
      </w:r>
      <w:r xml:space="preserve">
        <w:t> </w:t>
      </w:r>
      <w:r xml:space="preserve">
        <w:t> </w:t>
      </w:r>
      <w:r>
        <w:t xml:space="preserve">ADMINISTRATIVE HEARINGS. </w:t>
      </w:r>
      <w:r>
        <w:t xml:space="preserve"> </w:t>
      </w:r>
      <w:r>
        <w:rPr>
          <w:u w:val="single"/>
        </w:rPr>
        <w:t xml:space="preserve">The</w:t>
      </w:r>
      <w:r>
        <w:t xml:space="preserve"> [</w:t>
      </w:r>
      <w:r>
        <w:rPr>
          <w:strike/>
        </w:rPr>
        <w:t xml:space="preserve">(a)</w:t>
      </w:r>
      <w:r xml:space="preserve">
        <w:rPr>
          <w:strike/>
        </w:rPr>
        <w:t> </w:t>
      </w:r>
      <w:r xml:space="preserve">
        <w:rPr>
          <w:strike/>
        </w:rPr>
        <w:t> </w:t>
      </w:r>
      <w:r>
        <w:rPr>
          <w:strike/>
        </w:rPr>
        <w:t xml:space="preserve">Not later than August 31 of each fiscal year, the agency shall remit a nonrefundable retainer to the</w:t>
      </w:r>
      <w:r>
        <w:t xml:space="preserve">] State Office of Administrative Hearings </w:t>
      </w:r>
      <w:r>
        <w:rPr>
          <w:u w:val="single"/>
        </w:rPr>
        <w:t xml:space="preserve">shall enter into a contract with the agency</w:t>
      </w:r>
      <w:r>
        <w:t xml:space="preserve"> [</w:t>
      </w:r>
      <w:r>
        <w:rPr>
          <w:strike/>
        </w:rPr>
        <w:t xml:space="preserve">in an amount of not less than $75,000</w:t>
      </w:r>
      <w:r>
        <w:t xml:space="preserve">] for hearings conducted by the State Office of Administrative Hearings under a law administered by the commission or the board. </w:t>
      </w:r>
      <w:r>
        <w:t xml:space="preserve"> </w:t>
      </w:r>
      <w:r>
        <w:rPr>
          <w:u w:val="single"/>
        </w:rPr>
        <w:t xml:space="preserve">The agency shall reimburse the State Office of Administrative Hearings for costs incurred in conducting the hearings.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nonrefundable retainer shall be applied to the costs associated with conducting the hearings. </w:t>
      </w:r>
      <w:r>
        <w:rPr>
          <w:strike/>
        </w:rPr>
        <w:t xml:space="preserve"> </w:t>
      </w:r>
      <w:r>
        <w:rPr>
          <w:strike/>
        </w:rPr>
        <w:t xml:space="preserve">If additional costs are incurred, the State Office of Administrative Hearings may assess and collect from the agency reasonable fees, in excess of the nonrefundable retainer amount paid each fiscal year, associated with conducting the hearings.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B, Chapter 1303, Occupations Code, is amended by adding Section 1303.054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1303.054.</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w:t>
      </w:r>
      <w:r>
        <w:rPr>
          <w:u w:val="single"/>
        </w:rPr>
        <w:t xml:space="preserve"> </w:t>
      </w:r>
      <w:r>
        <w:rPr>
          <w:u w:val="single"/>
        </w:rPr>
        <w:t xml:space="preserve">The commission may delegate to staff the duty to dismiss complaints described by this section.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221, Property Code, is amended by adding Section 221.0245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221.0245.</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under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C, Chapter 221, Property Code, is amended by adding Section 221.028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221.028.</w:t>
      </w:r>
      <w:r>
        <w:rPr>
          <w:u w:val="single"/>
        </w:rPr>
        <w:t xml:space="preserve"> </w:t>
      </w:r>
      <w:r>
        <w:rPr>
          <w:u w:val="single"/>
        </w:rPr>
        <w:t xml:space="preserve"> </w:t>
      </w:r>
      <w:r>
        <w:rPr>
          <w:u w:val="single"/>
        </w:rPr>
        <w:t xml:space="preserve">DENIAL OF REGISTRATION RENEWAL.  (a)</w:t>
      </w:r>
      <w:r>
        <w:rPr>
          <w:u w:val="single"/>
        </w:rPr>
        <w:t xml:space="preserve"> </w:t>
      </w:r>
      <w:r>
        <w:rPr>
          <w:u w:val="single"/>
        </w:rPr>
        <w:t xml:space="preserve"> </w:t>
      </w:r>
      <w:r>
        <w:rPr>
          <w:u w:val="single"/>
        </w:rPr>
        <w:t xml:space="preserve">The commission may deny the renewal of a registration under this chapter if the developer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registration renewal under this section is subject to the same provisions as are applicable under Section 1101.364, Occupations Code, to the denial of a license.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1101.552(c), Occupations Code, is repealed.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As soon as practicable after the effective date of this Act, the Texas Real Estate Commission and the Texas Appraiser Licensing and Certification Board shall adopt rules and policies and enter into contracts necessary to implement the changes in law made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changes in law made by this Act relating to an applicant's entitlement to a hearing following the denial of an application to renew a license, certificate of registration, or approval by the Texas Real Estate Commission or the Texas Appraiser Licensing and Certification Board, as applicable, apply only to an application for renewal that is submitted on or after the effective date of this Act. </w:t>
      </w:r>
      <w:r>
        <w:t xml:space="preserve"> </w:t>
      </w:r>
      <w:r>
        <w:t xml:space="preserve">An application for renewal that is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w:t>
      </w:r>
      <w:r xml:space="preserve">
        <w:t> </w:t>
      </w:r>
      <w:r xml:space="preserve">
        <w:t> </w:t>
      </w:r>
      <w:r>
        <w:t xml:space="preserve">Except as provided by Subsection (b) of this section, Sections 1101.059 and 1103.0545, Occupations Code, as amended by this Act, apply to a member of the Texas Real Estate Commission or the Texas Appraiser Licensing and Certification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Real Estate Commission or the Texas Appraiser Licensing and Certification Board who, before the effective date of this Act, completed the training program required by Section 1101.059 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t xml:space="preserve"> </w:t>
      </w:r>
      <w:r>
        <w:t xml:space="preserve">A member described by this subsection may not vote, deliberate, or be counted as a member in attendance at a meeting of the applicable commission or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1101.354, 1102.107, and 1103.353, Occupations Code, as amended by this Act, apply only to an application submitted to the Texas Real Estate Commission or the Texas Appraiser Licensing and Certification Board, as applicable,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1101.652(a), Occupations Code, as amended by this Act, and Section 1103.5526, Occupations Code, as added by this Act, apply only to disciplinary action regarding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1103.0521, Occupations Code, as added by this Act, and Section 1103.054, Occupations Code, as amended by this Act, do not affect the entitlement of a member serving on the Texas Appraiser Licensing and Certification Board immediately before the effective date of this Act to continue to serve for the remainder of the member's term.  As the terms of board members expire, the governor shall appoint or reappoint members who have the qualifications required for members under Subchapter B, Chapter 1103, Occupations Code, as amended by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1103.552(c), Occupations Code, as amended by this Act, applies only to an administrative penalty that is collected on or after the effective date of this Act.  An administrative penalty collected before that date is governed by the law in effect on the date the penalty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