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751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a criminal offense for fabricating a deceptive video with intent to influence the outcome of an election.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255.004, Election Code, is amended by adding Subsections (d) and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commits an offense if the person, with intent to injure a candidate or influence the result of an election: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creates a deep fake video;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causes the deep fake video to be published or distributed within 30 days of an election.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"deep fake video"</w:t>
      </w:r>
      <w:r>
        <w:rPr>
          <w:u w:val="single"/>
        </w:rPr>
        <w:t xml:space="preserve"> </w:t>
      </w:r>
      <w:r>
        <w:rPr>
          <w:u w:val="single"/>
        </w:rPr>
        <w:t xml:space="preserve">means a video, created with the intent to deceive, that appears to depict a real person performing an action that did not occur in reality.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</w:pPr>
      <w:r>
        <w:t xml:space="preserve">______________________________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751 passed the Senate on April</w:t>
      </w:r>
      <w:r xml:space="preserve">
        <w:t> </w:t>
      </w:r>
      <w:r>
        <w:t xml:space="preserve">17,</w:t>
      </w:r>
      <w:r xml:space="preserve">
        <w:t> </w:t>
      </w:r>
      <w:r>
        <w:t xml:space="preserve">2019, by the following vote:  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0; and that the Senate concurred in House amendment on May</w:t>
      </w:r>
      <w:r xml:space="preserve">
        <w:t> </w:t>
      </w:r>
      <w:r>
        <w:t xml:space="preserve">25,</w:t>
      </w:r>
      <w:r xml:space="preserve">
        <w:t> </w:t>
      </w:r>
      <w:r>
        <w:t xml:space="preserve">2019, by the following vote:  Yeas</w:t>
      </w:r>
      <w:r xml:space="preserve">
        <w:t> </w:t>
      </w:r>
      <w:r>
        <w:t xml:space="preserve">30,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751 passed the House, with amendment, on May</w:t>
      </w:r>
      <w:r xml:space="preserve">
        <w:t> </w:t>
      </w:r>
      <w:r>
        <w:t xml:space="preserve">22,</w:t>
      </w:r>
      <w:r xml:space="preserve">
        <w:t> </w:t>
      </w:r>
      <w:r>
        <w:t xml:space="preserve">2019, by the following vote:  Yeas</w:t>
      </w:r>
      <w:r xml:space="preserve">
        <w:t> </w:t>
      </w:r>
      <w:r>
        <w:t xml:space="preserve">141, Nays</w:t>
      </w:r>
      <w:r xml:space="preserve">
        <w:t> </w:t>
      </w:r>
      <w:r>
        <w:t xml:space="preserve">3,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