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86R1232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770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board of directors of the Rayburn Country Municipal Utility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7(a) and (e), Chapter 1086, Acts of the 70th Legislature, Regular Session, 1987, are amended to read as follows:</w:t>
      </w:r>
    </w:p>
    <w:p w:rsidR="003F3435" w:rsidRDefault="0032493E">
      <w:pPr>
        <w:spacing w:line="480" w:lineRule="auto"/>
        <w:ind w:firstLine="720"/>
        <w:jc w:val="both"/>
      </w:pPr>
      <w:r>
        <w:t xml:space="preserve">(a)</w:t>
      </w:r>
      <w:r xml:space="preserve">
        <w:t> </w:t>
      </w:r>
      <w:r xml:space="preserve">
        <w:t> </w:t>
      </w:r>
      <w:r>
        <w:t xml:space="preserve">The district is governed by a board of </w:t>
      </w:r>
      <w:r>
        <w:rPr>
          <w:u w:val="single"/>
        </w:rPr>
        <w:t xml:space="preserve">five</w:t>
      </w:r>
      <w:r>
        <w:t xml:space="preserve"> </w:t>
      </w:r>
      <w:r>
        <w:t xml:space="preserve">[</w:t>
      </w:r>
      <w:r>
        <w:rPr>
          <w:strike/>
        </w:rPr>
        <w:t xml:space="preserve">seven</w:t>
      </w:r>
      <w:r>
        <w:t xml:space="preserve">] directors.</w:t>
      </w:r>
    </w:p>
    <w:p w:rsidR="003F3435" w:rsidRDefault="0032493E">
      <w:pPr>
        <w:spacing w:line="480" w:lineRule="auto"/>
        <w:ind w:firstLine="720"/>
        <w:jc w:val="both"/>
      </w:pPr>
      <w:r>
        <w:t xml:space="preserve">(e)</w:t>
      </w:r>
      <w:r xml:space="preserve">
        <w:t> </w:t>
      </w:r>
      <w:r xml:space="preserve">
        <w:t> </w:t>
      </w:r>
      <w:r>
        <w:t xml:space="preserve">If any of the directors listed in Subsection (d) of this section fails to qualify for office, the remaining directors shall appoint someone to fill the vacancy for the unexpired term. </w:t>
      </w:r>
      <w:r>
        <w:t xml:space="preserve"> </w:t>
      </w:r>
      <w:r>
        <w:t xml:space="preserve">If at any time the number of qualified directors is less than </w:t>
      </w:r>
      <w:r>
        <w:rPr>
          <w:u w:val="single"/>
        </w:rPr>
        <w:t xml:space="preserve">three</w:t>
      </w:r>
      <w:r>
        <w:t xml:space="preserve"> </w:t>
      </w:r>
      <w:r>
        <w:t xml:space="preserve">[</w:t>
      </w:r>
      <w:r>
        <w:rPr>
          <w:strike/>
        </w:rPr>
        <w:t xml:space="preserve">four</w:t>
      </w:r>
      <w:r>
        <w:t xml:space="preserve">] because of the failure or refusal of one or more directors to qualify or serve, because of death or incapacitation, or for any other reason, the Commissioners Court of Jasper County shall appoint the necessary number of directors to fill all vacancies on the board.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 Chapter 1086, Acts of the 70th Legislature, Regular Session, 1987, is amended to read as follows:</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ELECTION OF DIRECTORS. </w:t>
      </w:r>
      <w:r>
        <w:t xml:space="preserve"> </w:t>
      </w:r>
      <w:r>
        <w:rPr>
          <w:u w:val="single"/>
        </w:rPr>
        <w:t xml:space="preserve">An</w:t>
      </w:r>
      <w:r>
        <w:t xml:space="preserve"> </w:t>
      </w:r>
      <w:r>
        <w:t xml:space="preserve">[</w:t>
      </w:r>
      <w:r>
        <w:rPr>
          <w:strike/>
        </w:rPr>
        <w:t xml:space="preserve">Beginning in the second year following the confirmation and directors'</w:t>
      </w:r>
      <w:r>
        <w:rPr>
          <w:strike/>
        </w:rPr>
        <w:t xml:space="preserve"> </w:t>
      </w:r>
      <w:r>
        <w:rPr>
          <w:strike/>
        </w:rPr>
        <w:t xml:space="preserve">election, an</w:t>
      </w:r>
      <w:r>
        <w:t xml:space="preserve">] election shall be held on the </w:t>
      </w:r>
      <w:r>
        <w:rPr>
          <w:u w:val="single"/>
        </w:rPr>
        <w:t xml:space="preserve">uniform election date</w:t>
      </w:r>
      <w:r>
        <w:t xml:space="preserve"> </w:t>
      </w:r>
      <w:r>
        <w:t xml:space="preserve">[</w:t>
      </w:r>
      <w:r>
        <w:rPr>
          <w:strike/>
        </w:rPr>
        <w:t xml:space="preserve">third Saturday</w:t>
      </w:r>
      <w:r>
        <w:t xml:space="preserve">] in May </w:t>
      </w:r>
      <w:r>
        <w:rPr>
          <w:u w:val="single"/>
        </w:rPr>
        <w:t xml:space="preserve">in each even-numbered year</w:t>
      </w:r>
      <w:r>
        <w:t xml:space="preserve"> </w:t>
      </w:r>
      <w:r>
        <w:t xml:space="preserve">[</w:t>
      </w:r>
      <w:r>
        <w:rPr>
          <w:strike/>
        </w:rPr>
        <w:t xml:space="preserve">every two years</w:t>
      </w:r>
      <w:r>
        <w:t xml:space="preserve">] to elect the appropriate number of directors to the board.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7(g), Chapter 1086, Acts of the 70th Legislature, Regular Session, 1987,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do not affect the entitlement of a member serving on the board of directors of the Rayburn Country Municipal Utility District immediately before the effective date of this Act to continue to serve as a member of the board for the remainder of the member's term. </w:t>
      </w:r>
      <w:r>
        <w:t xml:space="preserve"> </w:t>
      </w:r>
      <w:r>
        <w:t xml:space="preserve">On expiration of the term of the director serving in position 7, as designated by the district, position 7 is abolished. </w:t>
      </w:r>
      <w:r>
        <w:t xml:space="preserve"> </w:t>
      </w:r>
      <w:r>
        <w:t xml:space="preserve">On expiration of the term of the director serving in position 6, as designated by the district, position 6 is abolished.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