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86R3664 MAW-D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Hancock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787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reduced licensing fee for certain former license holders.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57, Occupations Code, is amended by adding Section 57.003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57.003.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REDUCED LICENSING FEE FOR CERTAIN FORMER LICENSE HOLDERS.  (a)  Notwithstanding any other law, a state agency that issues a license shall charge a reduced license application fee or reactivation fee, as applicable, not to exceed one-third of the amount of the usual fee, to an applicant who: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the two-year period preceding the date of the application, became a parent by natural birth or adoption;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immediately before the birth or adoption, held an active license of the same type for which the person is applying.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applicant must submit to the agency with the application a copy of the child's birth certificate or adoption order, as appropriate.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787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