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l="urn::tlc.state.tx.us.salsa.legdoc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 xmlns:w="http://schemas.openxmlformats.org/wordprocessingml/2006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l="urn::tlc.state.tx.us.salsa.legdoc">
    <w:p w:rsidR="003F3435" w:rsidRDefault="0032493E">
      <w:r>
        <w:rPr>
          <w:noProof/>
        </w:rPr>
        <w:t>86R1118 NC-D</w:t>
      </w:r>
    </w:p>
    <w:p w:rsidR="003F3435" w:rsidRDefault="003F3435"/>
    <w:p w:rsidR="003F3435" w:rsidRDefault="003F3435">
      <w:pPr>
        <w:tabs>
          <w:tab w:val="right" w:pos="9270"/>
        </w:tabs>
        <w:spacing w:line="40" w:lineRule="auto"/>
        <w:jc w:val="both"/>
      </w:pPr>
    </w:p>
    <w:p w:rsidR="003F3435" w:rsidRDefault="0032493E">
      <w:pPr>
        <w:spacing w:line="480" w:lineRule="auto"/>
        <w:jc w:val="both"/>
        <w:tabs>
          <w:tab w:val="right" w:leader="none" w:pos="9350"/>
        </w:tabs>
      </w:pPr>
      <w:r>
        <w:t xml:space="preserve">By:</w:t>
      </w:r>
      <w:r xml:space="preserve">
        <w:t> </w:t>
      </w:r>
      <w:r xml:space="preserve">
        <w:t> </w:t>
      </w:r>
      <w:r>
        <w:t xml:space="preserve">Nelson</w:t>
      </w:r>
      <w:r xml:space="preserve">
        <w:tab wTab="150" tlc="none" cTlc="0"/>
      </w:r>
      <w:r>
        <w:t xml:space="preserve">S.B.</w:t>
      </w:r>
      <w:r xml:space="preserve">
        <w:t> </w:t>
      </w:r>
      <w:r>
        <w:t xml:space="preserve">No.</w:t>
      </w:r>
      <w:r xml:space="preserve">
        <w:t> </w:t>
      </w:r>
      <w:r>
        <w:t xml:space="preserve">824</w:t>
      </w:r>
    </w:p>
    <w:p w:rsidR="003F3435" w:rsidRDefault="003F3435"/>
    <w:p w:rsidR="003F3435" w:rsidRDefault="003F3435"/>
    <w:p w:rsidR="003F3435" w:rsidRDefault="0032493E">
      <w:pPr>
        <w:spacing w:line="480" w:lineRule="auto"/>
        <w:jc w:val="center"/>
      </w:pPr>
      <w:r>
        <w:t xml:space="preserve">A BILL TO BE ENTITLED</w:t>
      </w:r>
    </w:p>
    <w:p w:rsidR="003F3435" w:rsidRDefault="0032493E">
      <w:pPr>
        <w:spacing w:line="480" w:lineRule="auto"/>
        <w:jc w:val="center"/>
      </w:pPr>
      <w:r>
        <w:t xml:space="preserve">AN ACT</w:t>
      </w:r>
    </w:p>
    <w:p w:rsidR="003F3435" w:rsidRDefault="0032493E">
      <w:pPr>
        <w:spacing w:line="480" w:lineRule="auto"/>
        <w:jc w:val="both"/>
      </w:pPr>
      <w:r>
        <w:t xml:space="preserve">relating to the local regulation of the sale of lemonade or other beverages by children.</w:t>
      </w:r>
    </w:p>
    <w:p w:rsidR="003F3435" w:rsidRDefault="0032493E">
      <w:pPr>
        <w:spacing w:line="480" w:lineRule="auto"/>
        <w:ind w:firstLine="720"/>
        <w:jc w:val="both"/>
      </w:pPr>
      <w:r>
        <w:t xml:space="preserve">BE IT ENACTED BY THE LEGISLATURE OF THE STATE OF TEXAS: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1</w:t>
      </w:r>
      <w:r>
        <w:t xml:space="preserve">.</w:t>
      </w:r>
      <w:r xml:space="preserve">
        <w:t> </w:t>
      </w:r>
      <w:r xml:space="preserve">
        <w:t> </w:t>
      </w:r>
      <w:r>
        <w:t xml:space="preserve">The heading to Chapter 250, Local Government Code, is amended to read as follows:</w:t>
      </w:r>
    </w:p>
    <w:p w:rsidR="003F3435" w:rsidRDefault="0032493E">
      <w:pPr>
        <w:spacing w:line="480" w:lineRule="auto"/>
        <w:jc w:val="center"/>
      </w:pPr>
      <w:r>
        <w:t xml:space="preserve">CHAPTER 250. </w:t>
      </w:r>
      <w:r>
        <w:t xml:space="preserve"> </w:t>
      </w:r>
      <w:r>
        <w:t xml:space="preserve">MISCELLANEOUS REGULATORY AUTHORITY [</w:t>
      </w:r>
      <w:r>
        <w:rPr>
          <w:strike/>
        </w:rPr>
        <w:t xml:space="preserve">OF MUNICIPALITIES AND COUNTIES</w:t>
      </w:r>
      <w:r>
        <w:t xml:space="preserve">]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2</w:t>
      </w:r>
      <w:r>
        <w:t xml:space="preserve">.</w:t>
      </w:r>
      <w:r xml:space="preserve">
        <w:t> </w:t>
      </w:r>
      <w:r xml:space="preserve">
        <w:t> </w:t>
      </w:r>
      <w:r>
        <w:t xml:space="preserve">Chapter 250, Local Government Code, is amended by adding Section 250.009 to read as follows:</w:t>
      </w:r>
    </w:p>
    <w:p w:rsidR="003F3435" w:rsidRDefault="0032493E">
      <w:pPr>
        <w:spacing w:line="480" w:lineRule="auto"/>
        <w:ind w:firstLine="720"/>
        <w:jc w:val="both"/>
      </w:pPr>
      <w:r>
        <w:rPr>
          <w:u w:val="single"/>
        </w:rPr>
        <w:t xml:space="preserve">Sec.</w:t>
      </w:r>
      <w:r>
        <w:rPr>
          <w:u w:val="single"/>
        </w:rPr>
        <w:t xml:space="preserve"> </w:t>
      </w:r>
      <w:r>
        <w:rPr>
          <w:u w:val="single"/>
        </w:rPr>
        <w:t xml:space="preserve">250.009.</w:t>
      </w:r>
      <w:r>
        <w:rPr>
          <w:u w:val="single"/>
        </w:rPr>
        <w:t xml:space="preserve"> </w:t>
      </w:r>
      <w:r>
        <w:rPr>
          <w:u w:val="single"/>
        </w:rPr>
        <w:t xml:space="preserve"> </w:t>
      </w:r>
      <w:r>
        <w:rPr>
          <w:u w:val="single"/>
        </w:rPr>
        <w:t xml:space="preserve">CERTAIN SALES OF BEVERAGES BY CHILDREN.  Notwithstanding any other law, a municipality, county, or other local public health authority may not adopt or enforce an ordinance, order, or rule that</w:t>
      </w:r>
      <w:r>
        <w:rPr>
          <w:u w:val="single"/>
        </w:rPr>
        <w:t xml:space="preserve"> </w:t>
      </w:r>
      <w:r>
        <w:rPr>
          <w:u w:val="single"/>
        </w:rPr>
        <w:t xml:space="preserve">prohibits an individual younger than 18 years of age from temporarily selling lemonade or other nonalcoholic beverages from a stand on private property.</w:t>
      </w:r>
    </w:p>
    <w:p w:rsidR="003F3435" w:rsidRDefault="0032493E">
      <w:pPr>
        <w:spacing w:line="480" w:lineRule="auto"/>
        <w:ind w:firstLine="720"/>
        <w:jc w:val="both"/>
      </w:pPr>
      <w:r>
        <w:t xml:space="preserve">SECTION</w:t>
      </w:r>
      <w:r xml:space="preserve">
        <w:t> </w:t>
      </w:r>
      <w:r>
        <w:t xml:space="preserve">3</w:t>
      </w:r>
      <w:r>
        <w:t xml:space="preserve">.</w:t>
      </w:r>
      <w:r xml:space="preserve">
        <w:t> </w:t>
      </w:r>
      <w:r xml:space="preserve">
        <w:t> </w:t>
      </w:r>
      <w:r>
        <w:t xml:space="preserve">This Act takes effect September 1, 2019.</w:t>
      </w:r>
    </w:p>
    <w:sectPr w:rsidRPr="004B75FD" w:rsidR="003F3435" w:rsidSect="003F3435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1440" w:right="1440" w:bottom="1080" w:left="1440" w:header="0" w:footer="144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038E" w:rsidRDefault="00A4038E">
      <w:r>
        <w:separator/>
      </w:r>
    </w:p>
  </w:endnote>
  <w:endnote w:type="continuationSeparator" w:id="0">
    <w:p w:rsidR="00A4038E" w:rsidRDefault="00A403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>Page -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2</w:t>
    </w:r>
    <w:r w:rsidR="003F3435"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3435" w:rsidRDefault="003F3435"/>
  <w:p w:rsidR="003F3435" w:rsidRDefault="003F3435"/>
  <w:p w:rsidR="003F3435" w:rsidRDefault="0032493E">
    <w:pPr>
      <w:pStyle w:val="Footer"/>
    </w:pPr>
    <w:r>
      <w:tab/>
      <w:t xml:space="preserve">Page - </w:t>
    </w:r>
    <w:r w:rsidR="003F3435">
      <w:fldChar w:fldCharType="begin"/>
    </w:r>
    <w:r>
      <w:instrText xml:space="preserve"> PAGE </w:instrText>
    </w:r>
    <w:r w:rsidR="003F3435">
      <w:fldChar w:fldCharType="separate"/>
    </w:r>
    <w:r w:rsidR="00A84F78">
      <w:rPr>
        <w:noProof/>
      </w:rPr>
      <w:t>1</w:t>
    </w:r>
    <w:r w:rsidR="003F3435"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038E" w:rsidRDefault="00A4038E">
      <w:r>
        <w:separator/>
      </w:r>
    </w:p>
  </w:footnote>
  <w:footnote w:type="continuationSeparator" w:id="0">
    <w:p w:rsidR="00A4038E" w:rsidRDefault="00A4038E">
      <w:r>
        <w:continuationSeparator/>
      </w:r>
    </w:p>
  </w:footnote>
</w:footnotes>
</file>

<file path=word/header1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2493E">
    <w:pPr>
      <w:spacing w:line="240" w:lineRule="auto"/>
      <w:jc w:val="both"/>
      <w:tabs>
        <w:tab w:val="right" w:leader="none" w:pos="9350"/>
      </w:tabs>
    </w:pPr>
    <w:r xml:space="preserve">
      <w:tab wTab="150" tlc="none" cTlc="0"/>
    </w:r>
    <w:r>
      <w:t xml:space="preserve">S.B.</w:t>
    </w:r>
    <w:r xml:space="preserve">
      <w:t> </w:t>
    </w:r>
    <w:r>
      <w:t xml:space="preserve">No.</w:t>
    </w:r>
    <w:r xml:space="preserve">
      <w:t> </w:t>
    </w:r>
    <w:r>
      <w:t xml:space="preserve">824</w:t>
    </w:r>
  </w:p>
</w:hdr>
</file>

<file path=word/header2.xml><?xml version="1.0" encoding="utf-8"?>
<w:hdr xmlns:w="http://schemas.openxmlformats.org/wordprocessingml/2006/main"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  <w:p w:rsidR="003F3435" w:rsidRDefault="003F3435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embedSystemFonts/>
  <w:bordersDoNotSurroundHeader/>
  <w:bordersDoNotSurroundFooter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useSingleBorderforContiguousCells/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SnapToGridInCell/>
    <w:selectFldWithFirstOrLastChar/>
    <w:doNotWrapTextWithPunct/>
    <w:doNotUseEastAsianBreakRules/>
    <w:useWord2002TableStyleRules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w:rsids>
    <w:rsidRoot w:val="003F3435"/>
    <w:rsid w:val="000C687B"/>
    <w:rsid w:val="002F7BA8"/>
    <w:rsid w:val="0032493E"/>
    <w:rsid w:val="0037454E"/>
    <w:rsid w:val="003F3435"/>
    <w:rsid w:val="00466BFE"/>
    <w:rsid w:val="004E5B79"/>
    <w:rsid w:val="007F5228"/>
    <w:rsid w:val="008A75EB"/>
    <w:rsid w:val="00A4038E"/>
    <w:rsid w:val="00A84F78"/>
    <w:rsid w:val="00FA7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www.w3.org/2001/XMLSchema-instance"/>
  <w:attachedSchema w:val="urn::tlc.state.tx.us.salsa.legdoc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DDB"/>
    <w:pPr>
      <w:widowControl w:val="0"/>
      <w:autoSpaceDE w:val="0"/>
      <w:autoSpaceDN w:val="0"/>
      <w:adjustRightInd w:val="0"/>
    </w:pPr>
    <w:rPr>
      <w:rFonts w:ascii="Courier New" w:hAnsi="Courier Ne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741DDB"/>
  </w:style>
  <w:style w:type="character" w:styleId="LineNumber">
    <w:name w:val="line number"/>
    <w:basedOn w:val="DefaultParagraphFont"/>
    <w:rsid w:val="00741DDB"/>
    <w:rPr>
      <w:rFonts w:ascii="Courier New" w:hAnsi="Courier New"/>
      <w:b/>
      <w:sz w:val="24"/>
      <w:szCs w:val="24"/>
    </w:rPr>
  </w:style>
  <w:style w:type="character" w:customStyle="1" w:styleId="StyleCourierNew">
    <w:name w:val="Style Courier New"/>
    <w:basedOn w:val="DefaultParagraphFont"/>
    <w:rsid w:val="003F3435"/>
  </w:style>
  <w:style w:type="paragraph" w:customStyle="1" w:styleId="NormalText">
    <w:name w:val="NormalText"/>
    <w:basedOn w:val="Normal"/>
    <w:rsid w:val="00513B28"/>
    <w:pPr>
      <w:spacing w:line="480" w:lineRule="auto"/>
      <w:ind w:firstLine="720"/>
      <w:jc w:val="both"/>
    </w:pPr>
    <w:rPr>
      <w:szCs w:val="20"/>
    </w:rPr>
  </w:style>
  <w:style w:type="character" w:customStyle="1" w:styleId="StruckText">
    <w:name w:val="StruckText"/>
    <w:basedOn w:val="DefaultParagraphFont"/>
    <w:rsid w:val="00513B28"/>
    <w:rPr>
      <w:rFonts w:ascii="Courier New" w:hAnsi="Courier New"/>
      <w:strike/>
    </w:rPr>
  </w:style>
  <w:style w:type="character" w:customStyle="1" w:styleId="InsertedText">
    <w:name w:val="InsertedText"/>
    <w:basedOn w:val="DefaultParagraphFont"/>
    <w:rsid w:val="00513B28"/>
    <w:rPr>
      <w:rFonts w:ascii="Courier New" w:hAnsi="Courier New"/>
      <w:u w:val="single"/>
    </w:rPr>
  </w:style>
  <w:style w:type="character" w:customStyle="1" w:styleId="HardSp">
    <w:name w:val="HardSp"/>
    <w:basedOn w:val="DefaultParagraphFont"/>
    <w:rsid w:val="003F3435"/>
    <w:rPr>
      <w:rFonts w:ascii="Courier New" w:hAnsi="Courier New"/>
    </w:rPr>
  </w:style>
  <w:style w:type="character" w:customStyle="1" w:styleId="SoftSp">
    <w:name w:val="SoftSp"/>
    <w:basedOn w:val="DefaultParagraphFont"/>
    <w:rsid w:val="003F3435"/>
    <w:rPr>
      <w:rFonts w:ascii="Courier New" w:hAnsi="Courier New"/>
    </w:rPr>
  </w:style>
  <w:style w:type="character" w:customStyle="1" w:styleId="InsertedText0">
    <w:name w:val="InsertedText"/>
    <w:basedOn w:val="DefaultParagraphFont"/>
    <w:rsid w:val="003F3435"/>
    <w:rPr>
      <w:rFonts w:ascii="Courier New" w:hAnsi="Courier New"/>
    </w:rPr>
  </w:style>
  <w:style w:type="paragraph" w:customStyle="1" w:styleId="NormalPara">
    <w:name w:val="NormalPara"/>
    <w:basedOn w:val="NormalText"/>
    <w:rsid w:val="00513B28"/>
  </w:style>
  <w:style w:type="paragraph" w:styleId="Footer">
    <w:name w:val="footer"/>
    <w:basedOn w:val="Normal"/>
    <w:rsid w:val="003F343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687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687B"/>
    <w:rPr>
      <w:rFonts w:ascii="Courier New" w:hAnsi="Courier New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01F149-FB89-4C68-ACE2-25068F98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380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Legislative Council</Company>
  <LinksUpToDate>false</LinksUpToDate>
  <CharactersWithSpaces>2544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salsap</dc:creator>
  <cp:lastModifiedBy>SALSA</cp:lastModifiedBy>
  <cp:revision>2</cp:revision>
  <cp:lastPrinted>2015-11-03T17:46:00Z</cp:lastPrinted>
  <dcterms:created xsi:type="dcterms:W3CDTF">2015-11-04T19:55:00Z</dcterms:created>
  <dcterms:modified xsi:type="dcterms:W3CDTF">2015-11-04T19:55:00Z</dcterms:modified>
</cp:coreProperties>
</file>