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86R4220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882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the Texas First Generation Matching Scholarship Program for certain first generation students at public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56, Education Code, is amended by adding Subchapter S to read as follows:</w:t>
      </w:r>
    </w:p>
    <w:p w:rsidR="003F3435" w:rsidRDefault="0032493E">
      <w:pPr>
        <w:spacing w:line="480" w:lineRule="auto"/>
        <w:jc w:val="center"/>
      </w:pPr>
      <w:r>
        <w:rPr>
          <w:u w:val="single"/>
        </w:rPr>
        <w:t xml:space="preserve">SUBCHAPTER S. TEXAS FIRST GENERATION MATCHING SCHOLARSHIP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56.501.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"Coordinating board" means the Texas Higher Education Coordinating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"First generation student" means a person: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whose parents or legal guardians have not obtained a baccalaureate degree;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who is or was in the conservatorship of the Department of Family and Protective Services.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"Program" means the Texas First Generation Matching Scholarship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56.502.</w:t>
      </w:r>
      <w:r>
        <w:rPr>
          <w:u w:val="single"/>
        </w:rPr>
        <w:t xml:space="preserve"> </w:t>
      </w:r>
      <w:r>
        <w:rPr>
          <w:u w:val="single"/>
        </w:rPr>
        <w:t xml:space="preserve"> </w:t>
      </w:r>
      <w:r>
        <w:rPr>
          <w:u w:val="single"/>
        </w:rPr>
        <w:t xml:space="preserve">PROGRAM PURPOSE.  The purpose of the Texas First Generation Matching Scholarship Program is to provide assistance in the payment of tuition and required fees to enable eligible first generation students to attend institutions of higher education.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56.503.</w:t>
      </w:r>
      <w:r>
        <w:rPr>
          <w:u w:val="single"/>
        </w:rPr>
        <w:t xml:space="preserve"> </w:t>
      </w:r>
      <w:r>
        <w:rPr>
          <w:u w:val="single"/>
        </w:rPr>
        <w:t xml:space="preserve"> </w:t>
      </w:r>
      <w:r>
        <w:rPr>
          <w:u w:val="single"/>
        </w:rPr>
        <w:t xml:space="preserve">FIRST GENERATION MATCHING SCHOLARSHIP ACCOUNT.  (a) The first generation matching scholarship account is an account in the general revenue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account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appropriated or transferred to the credit of the account by the legislature;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interest earned on the investment of money in the account.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in the account may be used only to provide scholarships to eligible first generation students as provided by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56.504.</w:t>
      </w:r>
      <w:r>
        <w:rPr>
          <w:u w:val="single"/>
        </w:rPr>
        <w:t xml:space="preserve"> </w:t>
      </w:r>
      <w:r>
        <w:rPr>
          <w:u w:val="single"/>
        </w:rPr>
        <w:t xml:space="preserve"> </w:t>
      </w:r>
      <w:r>
        <w:rPr>
          <w:u w:val="single"/>
        </w:rPr>
        <w:t xml:space="preserve">ADMINISTRATION OF PROGRAM.  The coordinating board shall administer the program and adopt any rules necessary to implement the program or this subchapter. </w:t>
      </w:r>
      <w:r>
        <w:rPr>
          <w:u w:val="single"/>
        </w:rPr>
        <w:t xml:space="preserve"> </w:t>
      </w:r>
      <w:r>
        <w:rPr>
          <w:u w:val="single"/>
        </w:rPr>
        <w:t xml:space="preserve">The coordinating board shall consult with the student financial aid officers of institutions of higher education in developing the rules.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56.505.</w:t>
      </w:r>
      <w:r>
        <w:rPr>
          <w:u w:val="single"/>
        </w:rPr>
        <w:t xml:space="preserve"> </w:t>
      </w:r>
      <w:r>
        <w:rPr>
          <w:u w:val="single"/>
        </w:rPr>
        <w:t xml:space="preserve"> </w:t>
      </w:r>
      <w:r>
        <w:rPr>
          <w:u w:val="single"/>
        </w:rPr>
        <w:t xml:space="preserve">AWARD OF SCHOLARSHIP. </w:t>
      </w:r>
      <w:r>
        <w:rPr>
          <w:u w:val="single"/>
        </w:rPr>
        <w:t xml:space="preserve"> </w:t>
      </w:r>
      <w:r>
        <w:rPr>
          <w:u w:val="single"/>
        </w:rPr>
        <w:t xml:space="preserve">From money available for the purpose, each institution of higher education shall award scholarships to eligible students under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56.506.</w:t>
      </w:r>
      <w:r>
        <w:rPr>
          <w:u w:val="single"/>
        </w:rPr>
        <w:t xml:space="preserve"> </w:t>
      </w:r>
      <w:r>
        <w:rPr>
          <w:u w:val="single"/>
        </w:rPr>
        <w:t xml:space="preserve"> </w:t>
      </w:r>
      <w:r>
        <w:rPr>
          <w:u w:val="single"/>
        </w:rPr>
        <w:t xml:space="preserve">INITIAL ELIGIBILITY FOR SCHOLARSHIP.  (a)  To be eligible initially for a scholarship under the program, a person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 first generation student;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a resident of this state as determined by coordinating board rules;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meet financial need requirements as defined by the coordinating board;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enrolled in an associate or baccalaureate degree or certificate program at an institution of higher education;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be enrolled as an entering student for at least one-half of a full course load for an entering student in the associate or baccalaureate degree or certificate program, as determined by the coordinating board;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have applied for any available financial aid or assistance;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comply with any additional nonacademic requirement adopted by the coordinating board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is not eligible to receive a scholarship under the program if the person has been convicted of a felony or an offense under Chapter 481, Health and Safety Code, or under the law of another jurisdiction involving a controlled substance as defined by Chapter 481, Health and Safety Code, unless the person has met the other applicable eligibility requirements under the program and has: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received a certificate of discharge by the Texas Department of Criminal Justice or a correctional facility or completed a period of probation ordered by a court, and at least two years have elapsed from the date of the receipt or completion;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been pardoned, had the record of the offense expunged from the person's record, or otherwise been released from the resulting ineligibility to receive a scholarship under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is not eligible to receive a scholarship under the program if the person has: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been granted: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certificate for completion of a certificate program;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associate or baccalaureate degree;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completed more than the following number of semester credit hours or the equivalent at an institution of higher education: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90 semester credit hours or the equivalent, if the person is enrolled in a degree or certificate program of two years or less;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135 semester credit hours or the equivalent, if the person is enrolled in a degree or certificate program of more than two years.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may not receive a scholarship under the program for more than: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75 semester credit hours or the equivalent, if the person is enrolled in a degree or certificate program of two years or less;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150 semester credit hours or the equivalent, if the person is enrolled in a degree or certificate program of more than two years.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person's eligibility for a scholarship under the program ends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third anniversary of the initial award of a scholarship under the program to the person, if the person is enrolled in a degree or certificate program of two years or less;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fifth anniversary of the initial award of a scholarship under the program to the person, if the person is enrolled in a degree or certificate program of more than two years but not more than four years;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sixth anniversary of the initial award of a scholarship under the program to the person, if the person is enrolled in a degree or certificate program of more than four years.</w:t>
      </w:r>
    </w:p>
    <w:p w:rsidR="003F3435" w:rsidRDefault="0032493E">
      <w:pPr>
        <w:spacing w:line="480" w:lineRule="auto"/>
        <w:ind w:firstLine="720"/>
        <w:jc w:val="both"/>
      </w:pPr>
      <w:r>
        <w:rPr>
          <w:u w:val="single"/>
        </w:rPr>
        <w:t xml:space="preserve">Sec.</w:t>
      </w:r>
      <w:r>
        <w:rPr>
          <w:u w:val="single"/>
        </w:rPr>
        <w:t xml:space="preserve"> </w:t>
      </w:r>
      <w:r>
        <w:rPr>
          <w:u w:val="single"/>
        </w:rPr>
        <w:t xml:space="preserve">56.507.</w:t>
      </w:r>
      <w:r>
        <w:rPr>
          <w:u w:val="single"/>
        </w:rPr>
        <w:t xml:space="preserve"> </w:t>
      </w:r>
      <w:r>
        <w:rPr>
          <w:u w:val="single"/>
        </w:rPr>
        <w:t xml:space="preserve"> </w:t>
      </w:r>
      <w:r>
        <w:rPr>
          <w:u w:val="single"/>
        </w:rPr>
        <w:t xml:space="preserve">CONTINUING ELIGIBILITY AND ACADEMIC PERFORMANCE REQUIREMENTS.  (a)  After initially qualifying for a scholarship under the program, a person may continue to receive a scholarship under the program during each semester or term in which the person is enrolled at a participating institution only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meets financial need requirements as defined by the coordinating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enrolled in an associate or baccalaureate degree or certificate program at a participating institution;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enrolled for at least one-half of a full course load for a student in an associate or baccalaureate degree or certificate program, as determined by the coordinating board;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makes satisfactory academic progress toward an associate or baccalaureate degree or certificate;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complies with any additional nonacademic requirement adopted by the coordinating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is not eligible to continue to receive a scholarship under this section if the person has been convicted of a felony or an offense under Chapter 481, Health and Safety Code, or under the law of another jurisdiction involving a controlled substance as defined by Chapter 481, Health and Safety Code, unless the person has met the other applicable eligibility requirements under the program and has: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received a certificate of discharge by the Texas Department of Criminal Justice or a correctional facility or completed a period of probation ordered by a court, and at least two years have elapsed from the date of the receipt or completion;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been pardoned, had the record of the offense expunged from the person's record, or otherwise been released from the resulting ineligibility to receive a scholarship under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person fails to meet any of the requirements of Subsection (a) after the completion of any semester or term, the person may not receive a scholarship under the program during the next semester or term in which the person enrolls. A person may become eligible to receive a scholarship under the program in a subsequent semester or term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completes a semester or term during which the student is not eligible for a scholarship;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meets all the requirements of Subsection (a).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the purpose of this section, a person makes satisfactory academic progress toward an associate or baccalaureate degree or certificate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the person's first academic year, the person meets the satisfactory academic progress requirements of the institution at which the person is enrolled;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the subsequent academic year, the person: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completes at least 75 percent of the semester credit hours attempted in the student's most recent academic year;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earned an overall grade point average of at least 2.5 on a four-point scale or the equivalent on course work previously attempted at institutions of higher education.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who is eligible to receive a scholarship under the program continues to remain eligible to receive the scholarship if the person enrolls in or transfers to another institution of higher education.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coordinating board shall adopt rules to allow a person who is otherwise eligible to receive a scholarship under the program, in the event of a hardship or for other good cause shown, including a showing of a severe illness or other debilitating condition that may affect the person's academic performance or that the person is responsible for the care of a sick, injured, or needy person and that the person's provision of care may affect the person's academic performance, to receive a scholarship under the program: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while enrolled in a number of semester credit hours that is less than the number of semester credit hours required under Subsection (a)(3);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student's grade point average or completion rate falls below the satisfactory academic progress requirements of Subsection (d).</w:t>
      </w:r>
    </w:p>
    <w:p w:rsidR="003F3435" w:rsidRDefault="0032493E">
      <w:pPr>
        <w:spacing w:line="480" w:lineRule="auto"/>
        <w:ind w:firstLine="720"/>
        <w:jc w:val="both"/>
      </w:pPr>
      <w:r>
        <w:rPr>
          <w:u w:val="single"/>
        </w:rPr>
        <w:t xml:space="preserve">Sec.</w:t>
      </w:r>
      <w:r>
        <w:rPr>
          <w:u w:val="single"/>
        </w:rPr>
        <w:t xml:space="preserve"> </w:t>
      </w:r>
      <w:r>
        <w:rPr>
          <w:u w:val="single"/>
        </w:rPr>
        <w:t xml:space="preserve">56.508.</w:t>
      </w:r>
      <w:r>
        <w:rPr>
          <w:u w:val="single"/>
        </w:rPr>
        <w:t xml:space="preserve"> </w:t>
      </w:r>
      <w:r>
        <w:rPr>
          <w:u w:val="single"/>
        </w:rPr>
        <w:t xml:space="preserve"> </w:t>
      </w:r>
      <w:r>
        <w:rPr>
          <w:u w:val="single"/>
        </w:rPr>
        <w:t xml:space="preserve">SCHOLARSHIP USE.  A scholarship awarded under the program may be applied only to the payment of tuition and required fees at an institution of higher education.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56.509.</w:t>
      </w:r>
      <w:r>
        <w:rPr>
          <w:u w:val="single"/>
        </w:rPr>
        <w:t xml:space="preserve"> </w:t>
      </w:r>
      <w:r>
        <w:rPr>
          <w:u w:val="single"/>
        </w:rPr>
        <w:t xml:space="preserve"> </w:t>
      </w:r>
      <w:r>
        <w:rPr>
          <w:u w:val="single"/>
        </w:rPr>
        <w:t xml:space="preserve">SCHOLARSHIP AMOUNT; ALLOCATION.  (a)  The amount of a scholarship awarded by an institution of higher education to an eligible student under the program for a semester or other academic term in which the student is enrolled at the institution may not exceed the difference between the amount of tuition and required fees charged to the student by the institution for that semester or term and the amount of any other gift aid, including state or federal grants or scholarships, awarded to the student for that semester or term.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scholarship may not be awarded under the program to an eligible student for a semester or other academic term until any other gift aid for which the student is eligible has been awarded to the student and the student's unmet financial need has been established for purposes of determining the appropriate amount of the student's scholarship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institution of higher education that awards a scholarship under the program is responsible for two-thirds of the total amount of the scholarship determined under Subsection (a). </w:t>
      </w:r>
      <w:r>
        <w:rPr>
          <w:u w:val="single"/>
        </w:rPr>
        <w:t xml:space="preserve"> </w:t>
      </w:r>
      <w:r>
        <w:rPr>
          <w:u w:val="single"/>
        </w:rPr>
        <w:t xml:space="preserve">The state is responsible for the remainder, to be paid from the first generation matching scholarship account established under Section 56.503 or from other funds appropriated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56.510.</w:t>
      </w:r>
      <w:r>
        <w:rPr>
          <w:u w:val="single"/>
        </w:rPr>
        <w:t xml:space="preserve"> </w:t>
      </w:r>
      <w:r>
        <w:rPr>
          <w:u w:val="single"/>
        </w:rPr>
        <w:t xml:space="preserve"> </w:t>
      </w:r>
      <w:r>
        <w:rPr>
          <w:u w:val="single"/>
        </w:rPr>
        <w:t xml:space="preserve">NOTIFICATION OF PROGRAM; RESPONSIBILITIES OF SCHOOL DISTRICTS.  (a) </w:t>
      </w:r>
      <w:r>
        <w:rPr>
          <w:u w:val="single"/>
        </w:rPr>
        <w:t xml:space="preserve"> </w:t>
      </w:r>
      <w:r>
        <w:rPr>
          <w:u w:val="single"/>
        </w:rPr>
        <w:t xml:space="preserve">The coordinating board, in consultation with all institutions of higher education, shall prepare materials designed to inform prospective students, their parents or guardians, and high school counselors about the program and eligibility for a scholarship under the program. </w:t>
      </w:r>
      <w:r>
        <w:rPr>
          <w:u w:val="single"/>
        </w:rPr>
        <w:t xml:space="preserve"> </w:t>
      </w:r>
      <w:r>
        <w:rPr>
          <w:u w:val="single"/>
        </w:rPr>
        <w:t xml:space="preserve">The coordinating board shall distribute to each institution of higher education and to each school district a copy of the materials prepared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school district shall notify its high school students, those students' teachers and school counselors, and those students' parents or guardians of the program and the eligibility requirements of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56.511.</w:t>
      </w:r>
      <w:r>
        <w:rPr>
          <w:u w:val="single"/>
        </w:rPr>
        <w:t xml:space="preserve"> </w:t>
      </w:r>
      <w:r>
        <w:rPr>
          <w:u w:val="single"/>
        </w:rPr>
        <w:t xml:space="preserve"> </w:t>
      </w:r>
      <w:r>
        <w:rPr>
          <w:u w:val="single"/>
        </w:rPr>
        <w:t xml:space="preserve">GIFTS, GRANTS, AND DONATIONS. </w:t>
      </w:r>
      <w:r>
        <w:rPr>
          <w:u w:val="single"/>
        </w:rPr>
        <w:t xml:space="preserve"> </w:t>
      </w:r>
      <w:r>
        <w:rPr>
          <w:u w:val="single"/>
        </w:rPr>
        <w:t xml:space="preserve">In addition to other money appropriated by the legislature, each institution of higher education may solicit, accept, and spend gifts, grants, and donations from any public or private source for the purposes of the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w:t>
      </w:r>
      <w:r xml:space="preserve">
        <w:t> </w:t>
      </w:r>
      <w:r xml:space="preserve">
        <w:t> </w:t>
      </w:r>
      <w:r>
        <w:t xml:space="preserve">The Texas Higher Education Coordinating Board shall adopt rules to administer Subchapter S, Chapter 56, Education Code, as added by this Act, as soon as practicable after the effective date of this Act.</w:t>
      </w:r>
    </w:p>
    <w:p w:rsidR="003F3435" w:rsidRDefault="0032493E">
      <w:pPr>
        <w:spacing w:line="480" w:lineRule="auto"/>
        <w:ind w:firstLine="720"/>
        <w:jc w:val="both"/>
      </w:pPr>
      <w:r>
        <w:t xml:space="preserve">(b)</w:t>
      </w:r>
      <w:r xml:space="preserve">
        <w:t> </w:t>
      </w:r>
      <w:r xml:space="preserve">
        <w:t> </w:t>
      </w:r>
      <w:r>
        <w:t xml:space="preserve">Each public institution of higher education shall begin awarding scholarships under Subchapter S, Chapter 56, Education Code, as added by this Act, for the first academic year for which money is available for that purpose, except that an institution may not award scholarships under that subchapter for an academic year before the 2020-2021 academic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