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of certain temporary branch early voting polling places.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85.062, Election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county with a population of 100,000 or more, the location of a movable temporary branch polling place established under this section may be changed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once during the early voting period;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at least half of the early voting period has concluded.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