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986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contract management standards and information for contracts related to emergency management.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2262, Government Code, is amended by adding Section 2262.056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2262.056.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STANDARDS FOR CONTRACTS RELATED TO EMERGENCY MANAGEMENT.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update the contract management guide to include contract management standards and information for contracts related to emergency management.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develop the standards described by Subsection (a) in consultation with the Texas Division of Emergency Management, Texas A&amp;M AgriLife Extension Service, Texas A&amp;M Engineering Extension Service, and local governmental entities.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guide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preferred contracting standards;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contracts for services that may be necessary to respond to a natural disaster or to construct, repair, or rebuild property or infrastructure after a natural disaster, including clearing debris and providing information management services and construction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advice on preparing for a natural disaster, including procedures to assist a state agency with contracting for services described by Subdivision (2) before a natural disaster occurs.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986 passed the Senate on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986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