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for appointment as an arbitrator in a binding arbitration of an appraisal review board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41A.07(f),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is not eligible for appointment as an arbitrator under Subsection (a) if at any time during the preceding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years, the person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represented a person for compensation in a proceeding under this title in the appraisal district in which the property that is the subject of the appeal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served as an officer or employee of that appraisal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served as a member of the appraisal review board for that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